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380C" w:rsidRPr="00BC665E" w:rsidRDefault="00DC380C" w:rsidP="00BC665E">
      <w:pPr>
        <w:jc w:val="center"/>
        <w:rPr>
          <w:b/>
          <w:sz w:val="22"/>
          <w:szCs w:val="22"/>
        </w:rPr>
      </w:pPr>
      <w:r w:rsidRPr="00BC665E">
        <w:rPr>
          <w:b/>
          <w:sz w:val="22"/>
          <w:szCs w:val="22"/>
        </w:rPr>
        <w:t>ДОГОВОР №</w:t>
      </w:r>
      <w:r w:rsidRPr="00BC665E">
        <w:rPr>
          <w:b/>
          <w:sz w:val="22"/>
          <w:szCs w:val="22"/>
          <w:u w:val="single"/>
        </w:rPr>
        <w:t xml:space="preserve">        </w:t>
      </w:r>
      <w:r w:rsidR="00330D9F">
        <w:rPr>
          <w:b/>
          <w:sz w:val="22"/>
          <w:szCs w:val="22"/>
          <w:u w:val="single"/>
        </w:rPr>
        <w:t>/_______</w:t>
      </w:r>
    </w:p>
    <w:p w:rsidR="00DC380C" w:rsidRPr="00BC665E" w:rsidRDefault="00DC380C" w:rsidP="00BC665E">
      <w:pPr>
        <w:jc w:val="center"/>
        <w:rPr>
          <w:b/>
          <w:sz w:val="22"/>
          <w:szCs w:val="22"/>
        </w:rPr>
      </w:pPr>
      <w:r w:rsidRPr="00BC665E">
        <w:rPr>
          <w:b/>
          <w:sz w:val="22"/>
          <w:szCs w:val="22"/>
        </w:rPr>
        <w:t>оказания услуг</w:t>
      </w:r>
    </w:p>
    <w:p w:rsidR="00DC380C" w:rsidRPr="00BC665E" w:rsidRDefault="00DC380C" w:rsidP="00BC665E">
      <w:pPr>
        <w:rPr>
          <w:sz w:val="22"/>
          <w:szCs w:val="22"/>
        </w:rPr>
      </w:pPr>
    </w:p>
    <w:p w:rsidR="00DC380C" w:rsidRPr="001C48D8" w:rsidRDefault="00DC380C" w:rsidP="00BC665E">
      <w:pPr>
        <w:rPr>
          <w:sz w:val="22"/>
          <w:szCs w:val="22"/>
        </w:rPr>
      </w:pPr>
      <w:r w:rsidRPr="001C48D8">
        <w:rPr>
          <w:sz w:val="22"/>
          <w:szCs w:val="22"/>
        </w:rPr>
        <w:t>г. Красноярск</w:t>
      </w:r>
      <w:r w:rsidRPr="001C48D8">
        <w:rPr>
          <w:sz w:val="22"/>
          <w:szCs w:val="22"/>
        </w:rPr>
        <w:tab/>
      </w:r>
      <w:r w:rsidRPr="001C48D8">
        <w:rPr>
          <w:sz w:val="22"/>
          <w:szCs w:val="22"/>
        </w:rPr>
        <w:tab/>
      </w:r>
      <w:r w:rsidRPr="001C48D8">
        <w:rPr>
          <w:sz w:val="22"/>
          <w:szCs w:val="22"/>
        </w:rPr>
        <w:tab/>
      </w:r>
      <w:r w:rsidRPr="001C48D8">
        <w:rPr>
          <w:sz w:val="22"/>
          <w:szCs w:val="22"/>
        </w:rPr>
        <w:tab/>
      </w:r>
      <w:r w:rsidRPr="001C48D8">
        <w:rPr>
          <w:sz w:val="22"/>
          <w:szCs w:val="22"/>
        </w:rPr>
        <w:tab/>
      </w:r>
      <w:r w:rsidRPr="001C48D8">
        <w:rPr>
          <w:sz w:val="22"/>
          <w:szCs w:val="22"/>
        </w:rPr>
        <w:tab/>
        <w:t xml:space="preserve">     </w:t>
      </w:r>
      <w:r w:rsidRPr="001C48D8">
        <w:rPr>
          <w:sz w:val="22"/>
          <w:szCs w:val="22"/>
        </w:rPr>
        <w:tab/>
      </w:r>
      <w:r w:rsidRPr="001C48D8">
        <w:rPr>
          <w:sz w:val="22"/>
          <w:szCs w:val="22"/>
        </w:rPr>
        <w:tab/>
      </w:r>
      <w:proofErr w:type="gramStart"/>
      <w:r w:rsidRPr="001C48D8">
        <w:rPr>
          <w:sz w:val="22"/>
          <w:szCs w:val="22"/>
        </w:rPr>
        <w:tab/>
        <w:t xml:space="preserve">  «</w:t>
      </w:r>
      <w:proofErr w:type="gramEnd"/>
      <w:r w:rsidRPr="001C48D8">
        <w:rPr>
          <w:sz w:val="22"/>
          <w:szCs w:val="22"/>
        </w:rPr>
        <w:t xml:space="preserve"> </w:t>
      </w:r>
      <w:r w:rsidRPr="001C48D8">
        <w:rPr>
          <w:sz w:val="22"/>
          <w:szCs w:val="22"/>
          <w:u w:val="single"/>
        </w:rPr>
        <w:t xml:space="preserve">   </w:t>
      </w:r>
      <w:r w:rsidRPr="001C48D8">
        <w:rPr>
          <w:sz w:val="22"/>
          <w:szCs w:val="22"/>
        </w:rPr>
        <w:t xml:space="preserve">» </w:t>
      </w:r>
      <w:r w:rsidRPr="001C48D8">
        <w:rPr>
          <w:sz w:val="22"/>
          <w:szCs w:val="22"/>
          <w:u w:val="single"/>
        </w:rPr>
        <w:t xml:space="preserve">             </w:t>
      </w:r>
      <w:r w:rsidRPr="001C48D8">
        <w:rPr>
          <w:sz w:val="22"/>
          <w:szCs w:val="22"/>
        </w:rPr>
        <w:t xml:space="preserve">20 </w:t>
      </w:r>
      <w:r w:rsidRPr="001C48D8">
        <w:rPr>
          <w:sz w:val="22"/>
          <w:szCs w:val="22"/>
          <w:u w:val="single"/>
        </w:rPr>
        <w:t xml:space="preserve">    </w:t>
      </w:r>
      <w:r w:rsidRPr="001C48D8">
        <w:rPr>
          <w:sz w:val="22"/>
          <w:szCs w:val="22"/>
        </w:rPr>
        <w:t>г.</w:t>
      </w:r>
    </w:p>
    <w:p w:rsidR="00DC380C" w:rsidRPr="001C48D8" w:rsidRDefault="00DC380C" w:rsidP="00BC665E">
      <w:pPr>
        <w:rPr>
          <w:sz w:val="22"/>
          <w:szCs w:val="22"/>
        </w:rPr>
      </w:pPr>
    </w:p>
    <w:p w:rsidR="00DC380C" w:rsidRPr="001C48D8" w:rsidRDefault="00DC380C" w:rsidP="00BC665E">
      <w:pPr>
        <w:ind w:firstLine="357"/>
        <w:jc w:val="both"/>
        <w:rPr>
          <w:sz w:val="22"/>
          <w:szCs w:val="22"/>
        </w:rPr>
      </w:pPr>
      <w:r w:rsidRPr="001C48D8">
        <w:rPr>
          <w:sz w:val="22"/>
          <w:szCs w:val="22"/>
        </w:rPr>
        <w:t>Общество с ограниченной ответственностью «</w:t>
      </w:r>
      <w:proofErr w:type="spellStart"/>
      <w:r w:rsidRPr="001C48D8">
        <w:rPr>
          <w:sz w:val="22"/>
          <w:szCs w:val="22"/>
        </w:rPr>
        <w:t>Байкитская</w:t>
      </w:r>
      <w:proofErr w:type="spellEnd"/>
      <w:r w:rsidRPr="001C48D8">
        <w:rPr>
          <w:sz w:val="22"/>
          <w:szCs w:val="22"/>
        </w:rPr>
        <w:t xml:space="preserve"> </w:t>
      </w:r>
      <w:proofErr w:type="spellStart"/>
      <w:r w:rsidRPr="001C48D8">
        <w:rPr>
          <w:sz w:val="22"/>
          <w:szCs w:val="22"/>
        </w:rPr>
        <w:t>нефтегазоразведочная</w:t>
      </w:r>
      <w:proofErr w:type="spellEnd"/>
      <w:r w:rsidRPr="001C48D8">
        <w:rPr>
          <w:sz w:val="22"/>
          <w:szCs w:val="22"/>
        </w:rPr>
        <w:t xml:space="preserve"> экспедиция» (ООО «БНГРЭ»), именуемое в дальнейшем «Заказчик», в лице Генерального директора _____________, действующего на основании Устава, с одной стороны, и ___________________, именуемое в дальнейшем «Исполнитель», в лице Генерального директора _____________, действующего на основании _________, с другой стороны, именуемые в дальнейшем «Стороны», заключили настоящий договор (далее Договор) о нижеследующем:</w:t>
      </w:r>
    </w:p>
    <w:p w:rsidR="00DC380C" w:rsidRPr="001C48D8" w:rsidRDefault="00DC380C" w:rsidP="00BC665E">
      <w:pPr>
        <w:ind w:firstLine="357"/>
        <w:jc w:val="both"/>
        <w:rPr>
          <w:sz w:val="22"/>
          <w:szCs w:val="22"/>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Предмет Договора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В соответствии с Договором Исполнитель обязуется по </w:t>
      </w:r>
      <w:r w:rsidR="001C48D8">
        <w:rPr>
          <w:rFonts w:ascii="Times New Roman" w:hAnsi="Times New Roman"/>
        </w:rPr>
        <w:t xml:space="preserve">техническому </w:t>
      </w:r>
      <w:r w:rsidRPr="001C48D8">
        <w:rPr>
          <w:rFonts w:ascii="Times New Roman" w:hAnsi="Times New Roman"/>
        </w:rPr>
        <w:t xml:space="preserve">заданию Заказчика провести </w:t>
      </w:r>
      <w:r w:rsidR="00875752" w:rsidRPr="001C48D8">
        <w:rPr>
          <w:rFonts w:ascii="Times New Roman" w:hAnsi="Times New Roman"/>
        </w:rPr>
        <w:t xml:space="preserve">экспертизу промышленной безопасности (далее – ЭПБ), </w:t>
      </w:r>
      <w:r w:rsidRPr="001C48D8">
        <w:rPr>
          <w:rFonts w:ascii="Times New Roman" w:hAnsi="Times New Roman"/>
        </w:rPr>
        <w:t>техническое освидетельствование (далее - ТО)</w:t>
      </w:r>
      <w:r w:rsidR="00875752" w:rsidRPr="001C48D8">
        <w:rPr>
          <w:rFonts w:ascii="Times New Roman" w:hAnsi="Times New Roman"/>
        </w:rPr>
        <w:t>, гидравлическое испытание (далее – ГИ)</w:t>
      </w:r>
      <w:r w:rsidRPr="001C48D8">
        <w:rPr>
          <w:rFonts w:ascii="Times New Roman" w:hAnsi="Times New Roman"/>
        </w:rPr>
        <w:t xml:space="preserve"> паровых котлов </w:t>
      </w:r>
      <w:r w:rsidR="00511D48">
        <w:rPr>
          <w:rFonts w:ascii="Times New Roman" w:hAnsi="Times New Roman"/>
        </w:rPr>
        <w:t xml:space="preserve">Е-1,0-0,9 (ПКН-2М) </w:t>
      </w:r>
      <w:r w:rsidRPr="001C48D8">
        <w:rPr>
          <w:rFonts w:ascii="Times New Roman" w:hAnsi="Times New Roman"/>
        </w:rPr>
        <w:t>(далее – услуги) в соответствии с Техническим заданием (Приложение №1).</w:t>
      </w:r>
    </w:p>
    <w:p w:rsidR="00536EC1" w:rsidRPr="001C48D8" w:rsidRDefault="00DC380C" w:rsidP="00536EC1">
      <w:pPr>
        <w:pStyle w:val="af"/>
        <w:numPr>
          <w:ilvl w:val="1"/>
          <w:numId w:val="24"/>
        </w:numPr>
        <w:ind w:left="0" w:firstLine="284"/>
        <w:jc w:val="both"/>
        <w:rPr>
          <w:rFonts w:ascii="Times New Roman" w:hAnsi="Times New Roman"/>
        </w:rPr>
      </w:pPr>
      <w:r w:rsidRPr="001C48D8">
        <w:rPr>
          <w:rFonts w:ascii="Times New Roman" w:hAnsi="Times New Roman"/>
        </w:rPr>
        <w:t>Результатом оказания услуг по проведению</w:t>
      </w:r>
      <w:r w:rsidR="0079392F" w:rsidRPr="001C48D8">
        <w:rPr>
          <w:rFonts w:ascii="Times New Roman" w:hAnsi="Times New Roman"/>
        </w:rPr>
        <w:t xml:space="preserve"> ТО и ГИ</w:t>
      </w:r>
      <w:r w:rsidRPr="001C48D8">
        <w:rPr>
          <w:rFonts w:ascii="Times New Roman" w:hAnsi="Times New Roman"/>
        </w:rPr>
        <w:t xml:space="preserve"> паровых котлов Е-1,0-0,9</w:t>
      </w:r>
      <w:r w:rsidR="00511D48">
        <w:rPr>
          <w:rFonts w:ascii="Times New Roman" w:hAnsi="Times New Roman"/>
        </w:rPr>
        <w:t xml:space="preserve"> (ПКН-2М)</w:t>
      </w:r>
      <w:r w:rsidRPr="001C48D8">
        <w:rPr>
          <w:rFonts w:ascii="Times New Roman" w:hAnsi="Times New Roman"/>
        </w:rPr>
        <w:t>, указанных в Приложении № 1, является составление полного и надлежащего технического отчета по результатам ТО</w:t>
      </w:r>
      <w:r w:rsidR="0079392F" w:rsidRPr="001C48D8">
        <w:rPr>
          <w:rFonts w:ascii="Times New Roman" w:hAnsi="Times New Roman"/>
        </w:rPr>
        <w:t xml:space="preserve"> и ГИ</w:t>
      </w:r>
      <w:r w:rsidRPr="001C48D8">
        <w:rPr>
          <w:rFonts w:ascii="Times New Roman" w:hAnsi="Times New Roman"/>
        </w:rPr>
        <w:t xml:space="preserve"> и внесение данных о ТО</w:t>
      </w:r>
      <w:r w:rsidR="0079392F" w:rsidRPr="001C48D8">
        <w:rPr>
          <w:rFonts w:ascii="Times New Roman" w:hAnsi="Times New Roman"/>
        </w:rPr>
        <w:t xml:space="preserve"> и ГИ</w:t>
      </w:r>
      <w:r w:rsidRPr="001C48D8">
        <w:rPr>
          <w:rFonts w:ascii="Times New Roman" w:hAnsi="Times New Roman"/>
        </w:rPr>
        <w:t xml:space="preserve"> в паспорт</w:t>
      </w:r>
      <w:r w:rsidR="00330D9F">
        <w:rPr>
          <w:rFonts w:ascii="Times New Roman" w:hAnsi="Times New Roman"/>
        </w:rPr>
        <w:t>(а)</w:t>
      </w:r>
      <w:r w:rsidRPr="001C48D8">
        <w:rPr>
          <w:rFonts w:ascii="Times New Roman" w:hAnsi="Times New Roman"/>
        </w:rPr>
        <w:t xml:space="preserve"> котл</w:t>
      </w:r>
      <w:r w:rsidR="00330D9F">
        <w:rPr>
          <w:rFonts w:ascii="Times New Roman" w:hAnsi="Times New Roman"/>
        </w:rPr>
        <w:t>а(</w:t>
      </w:r>
      <w:proofErr w:type="spellStart"/>
      <w:r w:rsidR="00330D9F">
        <w:rPr>
          <w:rFonts w:ascii="Times New Roman" w:hAnsi="Times New Roman"/>
        </w:rPr>
        <w:t>ов</w:t>
      </w:r>
      <w:proofErr w:type="spellEnd"/>
      <w:r w:rsidR="00330D9F">
        <w:rPr>
          <w:rFonts w:ascii="Times New Roman" w:hAnsi="Times New Roman"/>
        </w:rPr>
        <w:t>)</w:t>
      </w:r>
      <w:r w:rsidRPr="001C48D8">
        <w:rPr>
          <w:rFonts w:ascii="Times New Roman" w:hAnsi="Times New Roman"/>
        </w:rPr>
        <w:t xml:space="preserve"> в соответствии с главой </w:t>
      </w:r>
      <w:r w:rsidRPr="001C48D8">
        <w:rPr>
          <w:rFonts w:ascii="Times New Roman" w:hAnsi="Times New Roman"/>
          <w:lang w:val="en-US"/>
        </w:rPr>
        <w:t>VI</w:t>
      </w:r>
      <w:r w:rsidRPr="001C48D8">
        <w:rPr>
          <w:rFonts w:ascii="Times New Roman" w:hAnsi="Times New Roman"/>
        </w:rPr>
        <w:t xml:space="preserve">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утвержденных приказом </w:t>
      </w:r>
      <w:r w:rsidR="0020279E">
        <w:rPr>
          <w:rFonts w:ascii="Times New Roman" w:hAnsi="Times New Roman"/>
        </w:rPr>
        <w:t xml:space="preserve">Ростехнадзора </w:t>
      </w:r>
      <w:r w:rsidRPr="001C48D8">
        <w:rPr>
          <w:rFonts w:ascii="Times New Roman" w:hAnsi="Times New Roman"/>
        </w:rPr>
        <w:t>№536 от 15.12.2020 (далее ФНП ОРПД)</w:t>
      </w:r>
      <w:r w:rsidR="0020279E">
        <w:rPr>
          <w:rFonts w:ascii="Times New Roman" w:hAnsi="Times New Roman"/>
        </w:rPr>
        <w:t>.</w:t>
      </w:r>
      <w:r w:rsidR="0079392F" w:rsidRPr="001C48D8">
        <w:rPr>
          <w:rFonts w:ascii="Times New Roman" w:hAnsi="Times New Roman"/>
        </w:rPr>
        <w:t xml:space="preserve"> </w:t>
      </w:r>
      <w:r w:rsidR="0020279E">
        <w:rPr>
          <w:rFonts w:ascii="Times New Roman" w:hAnsi="Times New Roman"/>
        </w:rPr>
        <w:t>Р</w:t>
      </w:r>
      <w:r w:rsidR="0079392F" w:rsidRPr="001C48D8">
        <w:rPr>
          <w:rFonts w:ascii="Times New Roman" w:hAnsi="Times New Roman"/>
        </w:rPr>
        <w:t>езультатом</w:t>
      </w:r>
      <w:r w:rsidR="00536EC1" w:rsidRPr="001C48D8">
        <w:rPr>
          <w:rFonts w:ascii="Times New Roman" w:hAnsi="Times New Roman"/>
        </w:rPr>
        <w:t xml:space="preserve"> оказания услуг п</w:t>
      </w:r>
      <w:r w:rsidR="0079392F" w:rsidRPr="001C48D8">
        <w:rPr>
          <w:rFonts w:ascii="Times New Roman" w:hAnsi="Times New Roman"/>
        </w:rPr>
        <w:t xml:space="preserve">о проведению ЭПБ является </w:t>
      </w:r>
      <w:r w:rsidR="007919AD">
        <w:rPr>
          <w:rFonts w:ascii="Times New Roman" w:hAnsi="Times New Roman"/>
        </w:rPr>
        <w:t>з</w:t>
      </w:r>
      <w:r w:rsidR="0079392F" w:rsidRPr="001C48D8">
        <w:rPr>
          <w:rFonts w:ascii="Times New Roman" w:hAnsi="Times New Roman"/>
        </w:rPr>
        <w:t>аключени</w:t>
      </w:r>
      <w:r w:rsidR="001C48D8">
        <w:rPr>
          <w:rFonts w:ascii="Times New Roman" w:hAnsi="Times New Roman"/>
        </w:rPr>
        <w:t>е</w:t>
      </w:r>
      <w:r w:rsidR="0079392F" w:rsidRPr="001C48D8">
        <w:rPr>
          <w:rFonts w:ascii="Times New Roman" w:hAnsi="Times New Roman"/>
        </w:rPr>
        <w:t xml:space="preserve"> </w:t>
      </w:r>
      <w:r w:rsidR="00536EC1" w:rsidRPr="001C48D8">
        <w:rPr>
          <w:rFonts w:ascii="Times New Roman" w:hAnsi="Times New Roman"/>
        </w:rPr>
        <w:t xml:space="preserve">ЭПБ </w:t>
      </w:r>
      <w:r w:rsidR="007919AD">
        <w:rPr>
          <w:rFonts w:ascii="Times New Roman" w:hAnsi="Times New Roman"/>
        </w:rPr>
        <w:t xml:space="preserve">в отношении каждого котла, </w:t>
      </w:r>
      <w:r w:rsidR="00536EC1" w:rsidRPr="001C48D8">
        <w:rPr>
          <w:rFonts w:ascii="Times New Roman" w:hAnsi="Times New Roman"/>
        </w:rPr>
        <w:t>внесенн</w:t>
      </w:r>
      <w:r w:rsidR="00330D9F">
        <w:rPr>
          <w:rFonts w:ascii="Times New Roman" w:hAnsi="Times New Roman"/>
        </w:rPr>
        <w:t>ое</w:t>
      </w:r>
      <w:r w:rsidR="00536EC1" w:rsidRPr="001C48D8">
        <w:rPr>
          <w:rFonts w:ascii="Times New Roman" w:hAnsi="Times New Roman"/>
        </w:rPr>
        <w:t xml:space="preserve"> в реестр заключений ЭПБ в территориальном органе Ростехнадзор</w:t>
      </w:r>
      <w:r w:rsidR="007919AD">
        <w:rPr>
          <w:rFonts w:ascii="Times New Roman" w:hAnsi="Times New Roman"/>
        </w:rPr>
        <w:t>а</w:t>
      </w:r>
      <w:r w:rsidR="00536EC1" w:rsidRPr="001C48D8">
        <w:rPr>
          <w:rFonts w:ascii="Times New Roman" w:hAnsi="Times New Roman"/>
        </w:rPr>
        <w:t xml:space="preserve">, уведомления территориального органа Ростехнадзора о внесении заключения ЭПБ в реестр ЭПБ.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оказать услуги лично. Привлечение </w:t>
      </w:r>
      <w:proofErr w:type="spellStart"/>
      <w:r w:rsidRPr="001C48D8">
        <w:rPr>
          <w:rFonts w:ascii="Times New Roman" w:hAnsi="Times New Roman"/>
        </w:rPr>
        <w:t>субисполнителей</w:t>
      </w:r>
      <w:proofErr w:type="spellEnd"/>
      <w:r w:rsidRPr="001C48D8">
        <w:rPr>
          <w:rFonts w:ascii="Times New Roman" w:hAnsi="Times New Roman"/>
        </w:rPr>
        <w:t xml:space="preserve"> по Договору не допускается.</w:t>
      </w: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Обязанности Исполнителя</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принимает на себя обязательства оказать услуги качественно в соответствии с условиями, установленными Договором, и сдать услуги Заказчику в объеме и срок, определенные Договором. Исполнитель обязан информировать Заказчика о ходе оказания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оказывать услуги, предусмотренные Договором, собственным иждивением - собственными силами и средствами, с использованием своих материалов, оборудования, персонала и инструмента.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обязан обеспечить каждого своего работника на период оказания услуг на объектах Заказчика пропуском установленного образца, обосновывающим нахождение данного работника на производственном объекте Заказчика и средствами индивидуальной защиты с эмблемой Исполнителя. Заявку на пропуск Исполнитель подает Заказчику не менее чем за 10 (десять) рабочих дней до планируемой даты прибытия на объект Заказчика</w:t>
      </w:r>
      <w:r w:rsidR="00FF784F">
        <w:rPr>
          <w:rFonts w:ascii="Times New Roman" w:hAnsi="Times New Roman"/>
        </w:rPr>
        <w:t xml:space="preserve"> (выезда из пункта сбора)</w:t>
      </w:r>
      <w:r w:rsidRPr="001C48D8">
        <w:rPr>
          <w:rFonts w:ascii="Times New Roman" w:hAnsi="Times New Roman"/>
        </w:rPr>
        <w:t xml:space="preserve"> в письменном (с подписью руководителя) и в электронном виде по установленной форме в ЛНД. После изготовления (продления) пропуска - Исполнитель сам</w:t>
      </w:r>
      <w:r w:rsidR="00083CFF">
        <w:rPr>
          <w:rFonts w:ascii="Times New Roman" w:hAnsi="Times New Roman"/>
        </w:rPr>
        <w:t>остоятельно</w:t>
      </w:r>
      <w:r w:rsidRPr="001C48D8">
        <w:rPr>
          <w:rFonts w:ascii="Times New Roman" w:hAnsi="Times New Roman"/>
        </w:rPr>
        <w:t xml:space="preserve"> получает пропуск</w:t>
      </w:r>
      <w:r w:rsidR="00083CFF">
        <w:rPr>
          <w:rFonts w:ascii="Times New Roman" w:hAnsi="Times New Roman"/>
        </w:rPr>
        <w:t xml:space="preserve">а на свой персонал </w:t>
      </w:r>
      <w:r w:rsidRPr="001C48D8">
        <w:rPr>
          <w:rFonts w:ascii="Times New Roman" w:hAnsi="Times New Roman"/>
        </w:rPr>
        <w:t>у ответственного представителя Заказчика.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перед заездом на объект Заказчика предоставляет </w:t>
      </w:r>
      <w:r w:rsidR="00083CFF">
        <w:rPr>
          <w:rFonts w:ascii="Times New Roman" w:hAnsi="Times New Roman"/>
        </w:rPr>
        <w:t xml:space="preserve">Заказчику </w:t>
      </w:r>
      <w:r w:rsidRPr="001C48D8">
        <w:rPr>
          <w:rFonts w:ascii="Times New Roman" w:hAnsi="Times New Roman"/>
        </w:rPr>
        <w:t>документы, подтверждающие проведение Исполнителем инструктажей, стажировок и проверок знаний у работников Исполнителя по охране труда, промышленной безопасности, оказанию первой медицинской помощи</w:t>
      </w:r>
      <w:r w:rsidR="00083CFF">
        <w:rPr>
          <w:rFonts w:ascii="Times New Roman" w:hAnsi="Times New Roman"/>
        </w:rPr>
        <w:t>, как это предусмотрено Договором и ЛНД</w:t>
      </w:r>
      <w:r w:rsidRPr="001C48D8">
        <w:rPr>
          <w:rFonts w:ascii="Times New Roman" w:hAnsi="Times New Roman"/>
        </w:rPr>
        <w:t>.</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обязан иметь все необходимые лицензии, сертификаты и разрешения государственных органов, которые требуются для оказания услуг по Договору. Обеспечить оказание услуг собственным персоналом, имеющим аттестацию в качестве экспертов неразрушающего контроля, и предоставить Заказчику копии удостоверений/свидетельств такой аттестации.</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оказать услуги качественно, в соответствии с установленными законом требованиями к </w:t>
      </w:r>
      <w:r w:rsidR="001C48D8">
        <w:rPr>
          <w:rFonts w:ascii="Times New Roman" w:hAnsi="Times New Roman"/>
        </w:rPr>
        <w:t xml:space="preserve">ЭПБ, </w:t>
      </w:r>
      <w:r w:rsidRPr="001C48D8">
        <w:rPr>
          <w:rFonts w:ascii="Times New Roman" w:hAnsi="Times New Roman"/>
        </w:rPr>
        <w:t>ТО</w:t>
      </w:r>
      <w:r w:rsidR="001C48D8">
        <w:rPr>
          <w:rFonts w:ascii="Times New Roman" w:hAnsi="Times New Roman"/>
        </w:rPr>
        <w:t xml:space="preserve"> и ГИ</w:t>
      </w:r>
      <w:r w:rsidRPr="001C48D8">
        <w:rPr>
          <w:rFonts w:ascii="Times New Roman" w:hAnsi="Times New Roman"/>
        </w:rPr>
        <w:t>, в полном объеме, в отношении всех технических устройств, указанных в Техническом задании, в согласованные сроки.</w:t>
      </w:r>
    </w:p>
    <w:p w:rsidR="0037222D" w:rsidRPr="001C48D8" w:rsidRDefault="0037222D" w:rsidP="0037222D">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в течение 5 рабочих после подготовки Заключения ЭПБ по доверенности Заказчика сдать комплект документации, необходимой для внесения Заключения ЭПБ в реестр территориального органа Ростехнадзора. В случае наличия замечаний у территориального органа Ростехнадзора к Заключению ЭПБ оперативно не позднее двух рабочих дней с даты вынесения </w:t>
      </w:r>
      <w:r w:rsidRPr="001C48D8">
        <w:rPr>
          <w:rFonts w:ascii="Times New Roman" w:hAnsi="Times New Roman"/>
        </w:rPr>
        <w:lastRenderedPageBreak/>
        <w:t>замечаний, устранять их и предоставлять исправленное/уточненное Заключение ЭПБ в Ростехнадзор и Заказчику.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обеспечивать транспортировку за свой счет своего персонала к пункту сбора (г. Красноярск или с. </w:t>
      </w:r>
      <w:proofErr w:type="spellStart"/>
      <w:r w:rsidRPr="001C48D8">
        <w:rPr>
          <w:rFonts w:ascii="Times New Roman" w:hAnsi="Times New Roman"/>
        </w:rPr>
        <w:t>Богучаны</w:t>
      </w:r>
      <w:proofErr w:type="spellEnd"/>
      <w:r w:rsidR="00154767">
        <w:rPr>
          <w:rFonts w:ascii="Times New Roman" w:hAnsi="Times New Roman"/>
        </w:rPr>
        <w:t xml:space="preserve"> </w:t>
      </w:r>
      <w:proofErr w:type="spellStart"/>
      <w:r w:rsidR="00154767">
        <w:rPr>
          <w:rFonts w:ascii="Times New Roman" w:hAnsi="Times New Roman"/>
        </w:rPr>
        <w:t>Богучанского</w:t>
      </w:r>
      <w:proofErr w:type="spellEnd"/>
      <w:r w:rsidR="00154767">
        <w:rPr>
          <w:rFonts w:ascii="Times New Roman" w:hAnsi="Times New Roman"/>
        </w:rPr>
        <w:t xml:space="preserve"> района Красноярского края</w:t>
      </w:r>
      <w:r w:rsidRPr="001C48D8">
        <w:rPr>
          <w:rFonts w:ascii="Times New Roman" w:hAnsi="Times New Roman"/>
        </w:rPr>
        <w:t xml:space="preserve">, по выбору Заказчика) и обратно. </w:t>
      </w:r>
    </w:p>
    <w:p w:rsidR="00DC380C" w:rsidRPr="001C48D8" w:rsidRDefault="00083CFF" w:rsidP="00083CFF">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в</w:t>
      </w:r>
      <w:r w:rsidR="00DC380C" w:rsidRPr="001C48D8">
        <w:rPr>
          <w:rFonts w:ascii="Times New Roman" w:hAnsi="Times New Roman"/>
        </w:rPr>
        <w:t>ыполнять указания уполномоченного представителя Заказчика (супервайзера) не противоречащие требованиям соответствующих Регламентов и Правил.</w:t>
      </w:r>
    </w:p>
    <w:p w:rsidR="00DC380C" w:rsidRPr="001C48D8" w:rsidRDefault="00083CFF" w:rsidP="00083CFF">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о</w:t>
      </w:r>
      <w:r w:rsidR="00DC380C" w:rsidRPr="001C48D8">
        <w:rPr>
          <w:rFonts w:ascii="Times New Roman" w:hAnsi="Times New Roman"/>
        </w:rPr>
        <w:t>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условиями Договора.</w:t>
      </w:r>
    </w:p>
    <w:p w:rsidR="00DC380C" w:rsidRPr="001C48D8" w:rsidRDefault="00083CFF" w:rsidP="00083CFF">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н</w:t>
      </w:r>
      <w:r w:rsidR="00DC380C" w:rsidRPr="001C48D8">
        <w:rPr>
          <w:rFonts w:ascii="Times New Roman" w:hAnsi="Times New Roman"/>
        </w:rPr>
        <w:t xml:space="preserve">езамедлительно извещать Заказчика об обстоятельствах, влияющих на качество и сроки оказания услуг, приостанавливать по требованию Заказчика оказание услуг по Договору. </w:t>
      </w:r>
    </w:p>
    <w:p w:rsidR="00DC380C" w:rsidRPr="001C48D8" w:rsidRDefault="00083CFF" w:rsidP="00083CFF">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о</w:t>
      </w:r>
      <w:r w:rsidR="00DC380C" w:rsidRPr="001C48D8">
        <w:rPr>
          <w:rFonts w:ascii="Times New Roman" w:hAnsi="Times New Roman"/>
        </w:rPr>
        <w:t>беспечить беспрепятственный доступ представителей Заказчика ко всем объектам, на которых оказываются услуги, а также к местам хранения материалов и оборудования, используемым для оказания услуг, с целью контроля над качеством оказываемых по Договору услуг.</w:t>
      </w:r>
    </w:p>
    <w:p w:rsidR="00DC380C" w:rsidRPr="001C48D8" w:rsidRDefault="00DC380C" w:rsidP="00BC665E">
      <w:pPr>
        <w:pStyle w:val="af"/>
        <w:numPr>
          <w:ilvl w:val="1"/>
          <w:numId w:val="24"/>
        </w:numPr>
        <w:ind w:left="0" w:firstLine="113"/>
        <w:jc w:val="both"/>
        <w:rPr>
          <w:rFonts w:ascii="Times New Roman" w:hAnsi="Times New Roman"/>
        </w:rPr>
      </w:pPr>
      <w:r w:rsidRPr="001C48D8">
        <w:rPr>
          <w:rFonts w:ascii="Times New Roman" w:hAnsi="Times New Roman"/>
        </w:rPr>
        <w:t>При наличии угрозы жизни и здоровью людей, а также риска нанесения ущерба имуществу Заказчика, приостанавливать оказание услуг с обязательным уведомлением Заказчика о наличии описанных выше обстоятельств до получения от Заказчика письменного указания о возобновлении оказания услуг, либо до устранения такой угрозы (риска).</w:t>
      </w:r>
    </w:p>
    <w:p w:rsidR="00DC380C" w:rsidRPr="001C48D8" w:rsidRDefault="00DC380C" w:rsidP="00BC665E">
      <w:pPr>
        <w:pStyle w:val="af"/>
        <w:numPr>
          <w:ilvl w:val="1"/>
          <w:numId w:val="24"/>
        </w:numPr>
        <w:ind w:left="0" w:firstLine="113"/>
        <w:jc w:val="both"/>
        <w:rPr>
          <w:rFonts w:ascii="Times New Roman" w:hAnsi="Times New Roman"/>
        </w:rPr>
      </w:pPr>
      <w:r w:rsidRPr="001C48D8">
        <w:rPr>
          <w:rFonts w:ascii="Times New Roman" w:hAnsi="Times New Roman"/>
        </w:rPr>
        <w:t>Заказчик может дать Исполнителю письменные указания удалить/заменить любой персонал Исполнителя, который:</w:t>
      </w:r>
    </w:p>
    <w:p w:rsidR="00DC380C" w:rsidRPr="001C48D8" w:rsidRDefault="00DC380C" w:rsidP="00BC665E">
      <w:pPr>
        <w:pStyle w:val="af"/>
        <w:ind w:left="284"/>
        <w:jc w:val="both"/>
        <w:rPr>
          <w:rFonts w:ascii="Times New Roman" w:hAnsi="Times New Roman"/>
        </w:rPr>
      </w:pPr>
      <w:r w:rsidRPr="001C48D8">
        <w:rPr>
          <w:rFonts w:ascii="Times New Roman" w:hAnsi="Times New Roman"/>
        </w:rPr>
        <w:t>- проявил некомпетентность или небрежность при исполнении своих обязанностей; или</w:t>
      </w:r>
    </w:p>
    <w:p w:rsidR="00DC380C" w:rsidRPr="001C48D8" w:rsidRDefault="00DC380C" w:rsidP="00BC665E">
      <w:pPr>
        <w:pStyle w:val="af"/>
        <w:ind w:left="284"/>
        <w:jc w:val="both"/>
        <w:rPr>
          <w:rFonts w:ascii="Times New Roman" w:hAnsi="Times New Roman"/>
        </w:rPr>
      </w:pPr>
      <w:r w:rsidRPr="001C48D8">
        <w:rPr>
          <w:rFonts w:ascii="Times New Roman" w:hAnsi="Times New Roman"/>
        </w:rPr>
        <w:t>- участвует в деятельности, противоречащей или наносящей вред интересам Заказчика; или</w:t>
      </w:r>
    </w:p>
    <w:p w:rsidR="00DC380C" w:rsidRPr="001C48D8" w:rsidRDefault="00DC380C" w:rsidP="00BC665E">
      <w:pPr>
        <w:pStyle w:val="af"/>
        <w:ind w:left="284"/>
        <w:jc w:val="both"/>
        <w:rPr>
          <w:rFonts w:ascii="Times New Roman" w:hAnsi="Times New Roman"/>
        </w:rPr>
      </w:pPr>
      <w:r w:rsidRPr="001C48D8">
        <w:rPr>
          <w:rFonts w:ascii="Times New Roman" w:hAnsi="Times New Roman"/>
        </w:rPr>
        <w:t>- не соблюдает соответствующие правила техники безопасности, предусмотренные применимым правом и /или Договором, или</w:t>
      </w:r>
    </w:p>
    <w:p w:rsidR="00DC380C" w:rsidRPr="001C48D8" w:rsidRDefault="00DC380C" w:rsidP="00BC665E">
      <w:pPr>
        <w:pStyle w:val="af"/>
        <w:ind w:left="284"/>
        <w:jc w:val="both"/>
        <w:rPr>
          <w:rFonts w:ascii="Times New Roman" w:hAnsi="Times New Roman"/>
        </w:rPr>
      </w:pPr>
      <w:r w:rsidRPr="001C48D8">
        <w:rPr>
          <w:rFonts w:ascii="Times New Roman" w:hAnsi="Times New Roman"/>
        </w:rPr>
        <w:t>- допустил провоз, хранение, распространение и употребление спиртосодержащих, алкогольных, наркотических, токсических, психотропных веществ на территории оказания услуг.</w:t>
      </w:r>
    </w:p>
    <w:p w:rsidR="00DC380C" w:rsidRPr="001C48D8" w:rsidRDefault="00DC380C" w:rsidP="00BC665E">
      <w:pPr>
        <w:pStyle w:val="af"/>
        <w:ind w:left="284"/>
        <w:jc w:val="both"/>
        <w:rPr>
          <w:rFonts w:ascii="Times New Roman" w:hAnsi="Times New Roman"/>
        </w:rPr>
      </w:pPr>
      <w:r w:rsidRPr="001C48D8">
        <w:rPr>
          <w:rFonts w:ascii="Times New Roman" w:hAnsi="Times New Roman"/>
        </w:rPr>
        <w:t>Заказчик указывает причину удаления в письменном виде, и Исполнитель обязан немедленно отстранить любого такого работника от оказания услуг и удалить его из перечня персонала Исполнителя.</w:t>
      </w:r>
    </w:p>
    <w:p w:rsidR="00DC380C" w:rsidRPr="001C48D8" w:rsidRDefault="00DC380C" w:rsidP="00BC665E">
      <w:pPr>
        <w:ind w:firstLine="284"/>
        <w:jc w:val="both"/>
        <w:rPr>
          <w:sz w:val="22"/>
          <w:szCs w:val="22"/>
        </w:rPr>
      </w:pPr>
      <w:r w:rsidRPr="001C48D8">
        <w:rPr>
          <w:sz w:val="22"/>
          <w:szCs w:val="22"/>
        </w:rPr>
        <w:t>Исполнитель обязан за свой счет заменить удаленного работника в течение 3 (трех)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rsidR="00DC380C" w:rsidRPr="001C48D8" w:rsidRDefault="00DC380C" w:rsidP="00BC665E">
      <w:pPr>
        <w:ind w:firstLine="284"/>
        <w:jc w:val="both"/>
        <w:rPr>
          <w:sz w:val="22"/>
          <w:szCs w:val="22"/>
        </w:rPr>
      </w:pPr>
      <w:r w:rsidRPr="001C48D8">
        <w:rPr>
          <w:sz w:val="22"/>
          <w:szCs w:val="22"/>
        </w:rPr>
        <w:t>В случае невозможности доступа к месту оказания услуг с использованием наземного транспорта, вышеуказанный срок исчисляется с момента предоставления Заказчиком транспортного средства.</w:t>
      </w:r>
    </w:p>
    <w:p w:rsidR="00DC380C" w:rsidRPr="001C48D8" w:rsidRDefault="00DC380C" w:rsidP="00BC665E">
      <w:pPr>
        <w:ind w:firstLine="284"/>
        <w:jc w:val="both"/>
        <w:rPr>
          <w:sz w:val="22"/>
          <w:szCs w:val="22"/>
        </w:rPr>
      </w:pPr>
      <w:r w:rsidRPr="001C48D8">
        <w:rPr>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DC380C" w:rsidRPr="001C48D8" w:rsidRDefault="00DC380C" w:rsidP="00BC665E">
      <w:pPr>
        <w:ind w:firstLine="284"/>
        <w:jc w:val="both"/>
        <w:rPr>
          <w:sz w:val="22"/>
          <w:szCs w:val="22"/>
        </w:rPr>
      </w:pPr>
      <w:r w:rsidRPr="001C48D8">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Исполнитель обязуется соблюдать в полном объеме, в электронном виде (на CD диске, флэш-карте или направляет по электронной почте на адрес Исполнителя). Факт передачи и получения ЛНД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установленные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rsidR="00DC380C" w:rsidRPr="001C48D8" w:rsidRDefault="00DC380C" w:rsidP="00BC665E">
      <w:pPr>
        <w:tabs>
          <w:tab w:val="left" w:pos="851"/>
        </w:tabs>
        <w:ind w:firstLine="284"/>
        <w:jc w:val="both"/>
        <w:rPr>
          <w:rFonts w:eastAsia="Calibri"/>
          <w:sz w:val="22"/>
          <w:szCs w:val="22"/>
        </w:rPr>
      </w:pPr>
      <w:r w:rsidRPr="001C48D8">
        <w:rPr>
          <w:rFonts w:eastAsia="Calibri"/>
          <w:sz w:val="22"/>
          <w:szCs w:val="22"/>
        </w:rPr>
        <w:t xml:space="preserve">Исполнитель обязуется оформить и подписать со своими работниками, задействованными в исполнении Договора, обязательства о неразглашении ЛНД и иной информации, ставшей работникам известной при исполнении обязательств по Договору, до предоставления им доступа к содержанию </w:t>
      </w:r>
      <w:r w:rsidRPr="001C48D8">
        <w:rPr>
          <w:rFonts w:eastAsia="Calibri"/>
          <w:sz w:val="22"/>
          <w:szCs w:val="22"/>
        </w:rPr>
        <w:lastRenderedPageBreak/>
        <w:t>ЛНД. Исполнитель обеспечивает защиту полученных ЛНД от несанкционированного копирования, тиражирования, разглашения, воспроизведения и распространения.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подписанием Договора подтверждает, что ему известно, </w:t>
      </w:r>
      <w:proofErr w:type="gramStart"/>
      <w:r w:rsidRPr="001C48D8">
        <w:rPr>
          <w:rFonts w:ascii="Times New Roman" w:hAnsi="Times New Roman"/>
        </w:rPr>
        <w:t>что</w:t>
      </w:r>
      <w:r w:rsidR="00D550D2" w:rsidRPr="001C48D8">
        <w:rPr>
          <w:rFonts w:ascii="Times New Roman" w:hAnsi="Times New Roman"/>
        </w:rPr>
        <w:t xml:space="preserve"> ТО</w:t>
      </w:r>
      <w:proofErr w:type="gramEnd"/>
      <w:r w:rsidR="00D550D2" w:rsidRPr="001C48D8">
        <w:rPr>
          <w:rFonts w:ascii="Times New Roman" w:hAnsi="Times New Roman"/>
        </w:rPr>
        <w:t xml:space="preserve"> или ГИ или ЭПБ</w:t>
      </w:r>
      <w:r w:rsidRPr="001C48D8">
        <w:rPr>
          <w:rFonts w:ascii="Times New Roman" w:hAnsi="Times New Roman"/>
        </w:rPr>
        <w:t xml:space="preserve"> оборудования Заказчика будет проводится Исполнителем на производственных объектах Заказчика, расположенных на лицензионных участках/месторождениях (далее – места оказания услуг), держателями которых установлены специальные правила въезда, нахождения на них и выезда с них. Данные правила доведены до Исполнителя в составе ЛНД. </w:t>
      </w:r>
    </w:p>
    <w:p w:rsidR="00DC380C" w:rsidRPr="001C48D8" w:rsidRDefault="00DC380C" w:rsidP="00BC665E">
      <w:pPr>
        <w:pStyle w:val="af"/>
        <w:numPr>
          <w:ilvl w:val="1"/>
          <w:numId w:val="24"/>
        </w:numPr>
        <w:tabs>
          <w:tab w:val="left" w:pos="426"/>
          <w:tab w:val="left" w:pos="851"/>
        </w:tabs>
        <w:ind w:left="0" w:firstLine="284"/>
        <w:contextualSpacing/>
        <w:jc w:val="both"/>
        <w:rPr>
          <w:rFonts w:ascii="Times New Roman" w:hAnsi="Times New Roman"/>
        </w:rPr>
      </w:pPr>
      <w:r w:rsidRPr="001C48D8">
        <w:rPr>
          <w:rFonts w:ascii="Times New Roman" w:hAnsi="Times New Roman"/>
        </w:rPr>
        <w:t xml:space="preserve">Исполнитель обязуется обеспечить соблюдение данных ЛНД всеми лицами, привлекаемыми Исполнителем к исполнению своих обязательств по Договору. </w:t>
      </w:r>
      <w:bookmarkStart w:id="0" w:name="_Hlk117157584"/>
      <w:r w:rsidRPr="001C48D8">
        <w:rPr>
          <w:rFonts w:ascii="Times New Roman" w:hAnsi="Times New Roman"/>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2.15. Договора.  </w:t>
      </w:r>
      <w:bookmarkEnd w:id="0"/>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При оказании услуг в местах оказания услуг, а также в пути следования к ним и обратно, </w:t>
      </w:r>
      <w:r w:rsidR="00BE4DFE" w:rsidRPr="001C48D8">
        <w:rPr>
          <w:rFonts w:ascii="Times New Roman" w:hAnsi="Times New Roman"/>
        </w:rPr>
        <w:t xml:space="preserve">Исполнитель обязан </w:t>
      </w:r>
      <w:r w:rsidRPr="001C48D8">
        <w:rPr>
          <w:rFonts w:ascii="Times New Roman" w:hAnsi="Times New Roman"/>
        </w:rPr>
        <w:t>обеспечить соблюдение мероприятий промышленной безопасности, охраны труда, охраны окружающей среды, пожарной безопасности и правил дорожного движения согласно требованиям, переданных по акту приема передачи ЛНД (Приложение №5 к Договору).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обеспечить выполнение персоналом Исполнителя следующих требований:</w:t>
      </w:r>
    </w:p>
    <w:p w:rsidR="00DC380C" w:rsidRPr="001C48D8" w:rsidRDefault="00DC380C" w:rsidP="00BC665E">
      <w:pPr>
        <w:ind w:firstLine="284"/>
        <w:jc w:val="both"/>
        <w:rPr>
          <w:sz w:val="22"/>
          <w:szCs w:val="22"/>
        </w:rPr>
      </w:pPr>
      <w:r w:rsidRPr="001C48D8">
        <w:rPr>
          <w:sz w:val="22"/>
          <w:szCs w:val="22"/>
        </w:rPr>
        <w:t>- не проносить и не распространять алкогольные, спиртосодержащие, наркотические и психотропные вещества в местах оказания услуг, в вахтовых поселках,  на территории производственных объектов ООО «БНГРЭ» на месторождениях и лицензионных участках, где ООО «БНГРЭ» оказывает услуги, выполняет работы для третьих лиц, и на протяжении пути следования к/из места оказания услуг, а также в пункте сбора.</w:t>
      </w:r>
    </w:p>
    <w:p w:rsidR="00DC380C" w:rsidRPr="001C48D8" w:rsidRDefault="00DC380C" w:rsidP="00BC665E">
      <w:pPr>
        <w:ind w:firstLine="284"/>
        <w:jc w:val="both"/>
        <w:rPr>
          <w:sz w:val="22"/>
          <w:szCs w:val="22"/>
        </w:rPr>
      </w:pPr>
      <w:r w:rsidRPr="001C48D8">
        <w:rPr>
          <w:sz w:val="22"/>
          <w:szCs w:val="22"/>
        </w:rPr>
        <w:t>Кроме того, Исполнитель согласен и гарантирует, что ни один из работников Исполнителя или лиц, находящихся под контролем (в зоне ответственности) Исполнителя и находящихся под воздействием алкоголя, наркотиков или каких - либо других веществ, распространение которых контролируется действующим законодательством РФ или держателем лицензионного участка, не будет оказывать услуги по причине использования или злоупотребления алкоголем, наркотиками или какими - либо веществами, распространение которых контролируется действующим законодательством РФ или держателем лицензионного участка, не будет допущен к оказанию каких — либо услуг, предусмотренных Договором. Исполнитель соглашается и обязуется получить письменное согласие своих работников на проведение Заказчиком необъявленных предварительных осмотров работников Исполнителя, а также их имущества в целях обнаружения наркотиков, алкоголя иных вышеупомянутых веществ. Любой из работников Исполнителя, оказывающий услуги, предусмотренные Договором, и отказывающийся подвергнуться подобным выборочным проверкам или медицинскому осмотру, не допускается к оказанию для Заказчика никаких услуг и лишается доступа в помещения и на объекты Заказчика без письменного согласия Заказчика.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Фиксация фактов появления/нахождения работников Исполнителя на территории оказания услуг/лицензионном участке, месторождении, производственном объекте  Заказчика и/или в пути следования к ним или обратно в состоянии алкогольного,  наркотического или токсического опьянения или факта наличия у работников Исполнителя веществ, указанных в п. 2.</w:t>
      </w:r>
      <w:r w:rsidR="005A6C7D" w:rsidRPr="001C48D8">
        <w:rPr>
          <w:rFonts w:ascii="Times New Roman" w:hAnsi="Times New Roman"/>
        </w:rPr>
        <w:t>20</w:t>
      </w:r>
      <w:r w:rsidRPr="001C48D8">
        <w:rPr>
          <w:rFonts w:ascii="Times New Roman" w:hAnsi="Times New Roman"/>
        </w:rPr>
        <w:t xml:space="preserve"> Договора, осуществляется путем составления соответствующего  акта.  Акт, составленный Заказчиком и/или сотрудником охранного предприятия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lastRenderedPageBreak/>
        <w:t>По каждому выявленному факту (п. 2.</w:t>
      </w:r>
      <w:r w:rsidR="00491150">
        <w:rPr>
          <w:rFonts w:ascii="Times New Roman" w:hAnsi="Times New Roman"/>
        </w:rPr>
        <w:t>20</w:t>
      </w:r>
      <w:r w:rsidRPr="001C48D8">
        <w:rPr>
          <w:rFonts w:ascii="Times New Roman" w:hAnsi="Times New Roman"/>
        </w:rPr>
        <w:t xml:space="preserve"> Договора) Исполнитель уплачивает Заказчику штраф в размере, определенном соответствующим ЛНД к Договору, увеличенном вдвое (в двойном размере).  При неоднократности случаев (более двух раз)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работниками Исполнителя, Заказчик вправе отказаться от исполнения Договора в одностороннем порядке, без  возмещения Исполнителю убытков, причиненных прекращением Договора. В случае неуплаты выставленных штрафных санкций (штрафов) Исполнитель может быть ограничен в праве доступа к месту оказания услуг по Договору.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получить от своего персонала, задействованного при исполнении Исполнителем своих обязательств по Договору, согласие на передачу, обработку, использование персональных данных третьим лицам и гарантирует освобождение Заказчика от любых претензий своего персонала.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 и заключить договор добровольного страхования от несчастных случаев в отношении работников, задействованных непосредственно на объектах оказания услуг, со страховой суммой не менее 400 тысяч рублей по каждому страховому случаю, включая следующие риски:</w:t>
      </w:r>
    </w:p>
    <w:p w:rsidR="00DC380C" w:rsidRPr="001C48D8" w:rsidRDefault="00DC380C" w:rsidP="00BC665E">
      <w:pPr>
        <w:jc w:val="both"/>
        <w:rPr>
          <w:sz w:val="22"/>
          <w:szCs w:val="22"/>
        </w:rPr>
      </w:pPr>
      <w:r w:rsidRPr="001C48D8">
        <w:rPr>
          <w:sz w:val="22"/>
          <w:szCs w:val="22"/>
        </w:rPr>
        <w:t>- смерть в результате несчастного случая;</w:t>
      </w:r>
    </w:p>
    <w:p w:rsidR="00DC380C" w:rsidRPr="001C48D8" w:rsidRDefault="00DC380C" w:rsidP="00BC665E">
      <w:pPr>
        <w:jc w:val="both"/>
        <w:rPr>
          <w:sz w:val="22"/>
          <w:szCs w:val="22"/>
        </w:rPr>
      </w:pPr>
      <w:r w:rsidRPr="001C48D8">
        <w:rPr>
          <w:sz w:val="22"/>
          <w:szCs w:val="22"/>
        </w:rPr>
        <w:t>-постоянная (полная) утрата трудоспособности в результате несчастного случая с установлением I. II. III групп инвалидности.</w:t>
      </w:r>
    </w:p>
    <w:p w:rsidR="00DC380C" w:rsidRPr="001C48D8" w:rsidRDefault="00DC380C" w:rsidP="00BC665E">
      <w:pPr>
        <w:jc w:val="both"/>
        <w:rPr>
          <w:sz w:val="22"/>
          <w:szCs w:val="22"/>
        </w:rPr>
      </w:pPr>
      <w:r w:rsidRPr="001C48D8">
        <w:rPr>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rsidR="00DC380C" w:rsidRPr="001C48D8" w:rsidRDefault="00DC380C" w:rsidP="00BC665E">
      <w:pPr>
        <w:jc w:val="both"/>
        <w:rPr>
          <w:sz w:val="22"/>
          <w:szCs w:val="22"/>
        </w:rPr>
      </w:pPr>
      <w:r w:rsidRPr="001C48D8">
        <w:rPr>
          <w:sz w:val="22"/>
          <w:szCs w:val="22"/>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r w:rsidR="000C4A0A">
        <w:rPr>
          <w:sz w:val="22"/>
          <w:szCs w:val="22"/>
        </w:rPr>
        <w:t xml:space="preserve"> в течение трех дней с даты получения запроса.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Договору в согласованные Сторонами сроки.</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При исполнении своих обязательств по Договору Исполнитель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привлекать к оказанию услуг в местах оказания услуг иностранных граждан и лиц без гражданства, только при наличии у них регистрации по месту оказания услуг, а также соответствующего разрешения на работу.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В отношении иностранных граждан и лиц без гражданства Исполнитель обязан предварительно, перед тем как привлекать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6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необходимых документов). В случае нарушения установленных пунктом обязательств, Исполнитель обязуется возместить Заказчику все расходы и убытки, понесенные </w:t>
      </w:r>
      <w:r w:rsidR="004E3762" w:rsidRPr="001C48D8">
        <w:rPr>
          <w:rFonts w:ascii="Times New Roman" w:hAnsi="Times New Roman"/>
        </w:rPr>
        <w:t>Заказчиком,</w:t>
      </w:r>
      <w:r w:rsidRPr="001C48D8">
        <w:rPr>
          <w:rFonts w:ascii="Times New Roman" w:hAnsi="Times New Roman"/>
        </w:rPr>
        <w:t xml:space="preserve"> в связи с этим обстоятельством, в том числе связанные с привлечением Заказчика к административной ответственности.</w:t>
      </w:r>
    </w:p>
    <w:p w:rsidR="00DC380C" w:rsidRPr="001C48D8" w:rsidRDefault="00BD235A" w:rsidP="00BC665E">
      <w:pPr>
        <w:pStyle w:val="af"/>
        <w:numPr>
          <w:ilvl w:val="1"/>
          <w:numId w:val="24"/>
        </w:numPr>
        <w:ind w:left="0" w:firstLine="284"/>
        <w:jc w:val="both"/>
        <w:rPr>
          <w:rFonts w:ascii="Times New Roman" w:hAnsi="Times New Roman"/>
        </w:rPr>
      </w:pPr>
      <w:r w:rsidRPr="001C48D8">
        <w:rPr>
          <w:rFonts w:ascii="Times New Roman" w:hAnsi="Times New Roman"/>
        </w:rPr>
        <w:lastRenderedPageBreak/>
        <w:t xml:space="preserve">Исполнитель обязан </w:t>
      </w:r>
      <w:r>
        <w:rPr>
          <w:rFonts w:ascii="Times New Roman" w:hAnsi="Times New Roman"/>
        </w:rPr>
        <w:t>о</w:t>
      </w:r>
      <w:r w:rsidR="00DC380C" w:rsidRPr="001C48D8">
        <w:rPr>
          <w:rFonts w:ascii="Times New Roman" w:hAnsi="Times New Roman"/>
        </w:rPr>
        <w:t>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DC380C" w:rsidRPr="001C48D8" w:rsidRDefault="00BD235A"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н</w:t>
      </w:r>
      <w:r w:rsidR="00DC380C" w:rsidRPr="001C48D8">
        <w:rPr>
          <w:rFonts w:ascii="Times New Roman" w:hAnsi="Times New Roman"/>
        </w:rPr>
        <w:t xml:space="preserve">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w:t>
      </w:r>
      <w:r w:rsidR="00B21224" w:rsidRPr="001C48D8">
        <w:rPr>
          <w:rFonts w:ascii="Times New Roman" w:hAnsi="Times New Roman"/>
        </w:rPr>
        <w:t>сердечно-сосудистой</w:t>
      </w:r>
      <w:r w:rsidR="00DC380C" w:rsidRPr="001C48D8">
        <w:rPr>
          <w:rFonts w:ascii="Times New Roman" w:hAnsi="Times New Roman"/>
        </w:rPr>
        <w:t xml:space="preserve"> системы (в т.ч. тромбоэмболии легочной артерии).</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период нахождения на территории объектов Заказчика работникам Исполнителя запрещается рыбная ловля, охота и несанкционированное нарушение поверхности слоя почвы. В случае обнаружения факта нарушения данного пункта Исполнитель уплачивает Заказчику штраф, в размере понесенных убытков, подтвержденных документально.</w:t>
      </w:r>
    </w:p>
    <w:p w:rsidR="00DC380C" w:rsidRPr="001C48D8" w:rsidRDefault="00BD235A"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о</w:t>
      </w:r>
      <w:r w:rsidR="00DC380C" w:rsidRPr="001C48D8">
        <w:rPr>
          <w:rFonts w:ascii="Times New Roman" w:hAnsi="Times New Roman"/>
        </w:rPr>
        <w:t>беспечивать работников, фактически допущенных к оказанию услуг специальной одеждой, обувью и иными средствами индивидуальной защиты (далее – СИЗ). Обеспечить использование своими работниками СИЗ.</w:t>
      </w:r>
    </w:p>
    <w:p w:rsidR="00DC380C" w:rsidRPr="001C48D8" w:rsidRDefault="00BD235A"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w:t>
      </w:r>
      <w:r>
        <w:rPr>
          <w:rFonts w:ascii="Times New Roman" w:hAnsi="Times New Roman"/>
        </w:rPr>
        <w:t>с</w:t>
      </w:r>
      <w:r w:rsidR="00DC380C" w:rsidRPr="001C48D8">
        <w:rPr>
          <w:rFonts w:ascii="Times New Roman" w:hAnsi="Times New Roman"/>
        </w:rPr>
        <w:t xml:space="preserve">воими силами и за свой счет организовать </w:t>
      </w:r>
      <w:proofErr w:type="spellStart"/>
      <w:r w:rsidR="00DC380C" w:rsidRPr="001C48D8">
        <w:rPr>
          <w:rFonts w:ascii="Times New Roman" w:hAnsi="Times New Roman"/>
        </w:rPr>
        <w:t>предвахтовый</w:t>
      </w:r>
      <w:proofErr w:type="spellEnd"/>
      <w:r w:rsidR="00DC380C" w:rsidRPr="001C48D8">
        <w:rPr>
          <w:rFonts w:ascii="Times New Roman" w:hAnsi="Times New Roman"/>
        </w:rPr>
        <w:t xml:space="preserve"> медицинский осмотр в соответствии с п.8 Постановления</w:t>
      </w:r>
      <w:r w:rsidR="00684427">
        <w:rPr>
          <w:rFonts w:ascii="Times New Roman" w:hAnsi="Times New Roman"/>
        </w:rPr>
        <w:t xml:space="preserve"> Госкомтруда </w:t>
      </w:r>
      <w:r w:rsidR="00DC380C" w:rsidRPr="001C48D8">
        <w:rPr>
          <w:rFonts w:ascii="Times New Roman" w:hAnsi="Times New Roman"/>
        </w:rPr>
        <w:t>№794/33-82 от 31.12.1987 «Основные положения о вахтовом методе организации работ», для работников, направляемых на объекты Заказчика для оказания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Руководствуясь статьей 431.2 ГК РФ, Исполнитель даёт Заказчику следующие заверения и гарантии:</w:t>
      </w:r>
    </w:p>
    <w:p w:rsidR="00DC380C" w:rsidRPr="001C48D8"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Исполнитель является надлежащим образом учрежденным и зарегистрированным юридическим лицом;</w:t>
      </w:r>
    </w:p>
    <w:p w:rsidR="00DC380C" w:rsidRPr="001C48D8"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исполнительный орган Исполнитель находится и осуществляет функции управления по месту нахождения (регистрации) юридического лица;</w:t>
      </w:r>
    </w:p>
    <w:p w:rsidR="00DC380C" w:rsidRPr="001C48D8"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DC380C" w:rsidRPr="001C48D8"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Исполнитель имеет законное право осуществлять вид экономической деятельности, предусмотренный договором (имеет надлежащий ОКВЭД);</w:t>
      </w:r>
    </w:p>
    <w:p w:rsidR="00DC380C" w:rsidRPr="001C48D8"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Исполнитель или ограничивающих его право заключать и исполнять договор;</w:t>
      </w:r>
    </w:p>
    <w:p w:rsidR="00DC380C" w:rsidRPr="001C48D8" w:rsidRDefault="00DC380C" w:rsidP="00BC665E">
      <w:pPr>
        <w:pStyle w:val="af"/>
        <w:numPr>
          <w:ilvl w:val="0"/>
          <w:numId w:val="31"/>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лицо, подписывающее (заключающее) договор от имени и по поручению Исполнитель на день подписания (заключения) имеет все необходимые для такого подписания полномочия и занимает должность, указанную в преамбуле Договора.</w:t>
      </w:r>
    </w:p>
    <w:p w:rsidR="00DC380C" w:rsidRPr="001C48D8" w:rsidRDefault="00DC380C" w:rsidP="00BC665E">
      <w:pPr>
        <w:pStyle w:val="26"/>
        <w:spacing w:line="240" w:lineRule="auto"/>
        <w:ind w:firstLine="851"/>
        <w:jc w:val="both"/>
        <w:rPr>
          <w:rFonts w:ascii="Times New Roman" w:eastAsia="Times New Roman" w:hAnsi="Times New Roman" w:cs="Times New Roman"/>
        </w:rPr>
      </w:pPr>
      <w:r w:rsidRPr="001C48D8">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1C48D8">
        <w:rPr>
          <w:rFonts w:ascii="Times New Roman" w:hAnsi="Times New Roman" w:cs="Times New Roman"/>
        </w:rPr>
        <w:t xml:space="preserve"> </w:t>
      </w:r>
      <w:r w:rsidRPr="001C48D8">
        <w:rPr>
          <w:rFonts w:ascii="Times New Roman" w:eastAsia="Times New Roman" w:hAnsi="Times New Roman" w:cs="Times New Roman"/>
          <w:lang w:eastAsia="en-US"/>
        </w:rPr>
        <w:t xml:space="preserve">законодательством, </w:t>
      </w:r>
      <w:r w:rsidRPr="001C48D8">
        <w:rPr>
          <w:rFonts w:ascii="Times New Roman" w:hAnsi="Times New Roman" w:cs="Times New Roman"/>
        </w:rPr>
        <w:t xml:space="preserve">Исполнитель </w:t>
      </w:r>
      <w:r w:rsidRPr="001C48D8">
        <w:rPr>
          <w:rFonts w:ascii="Times New Roman" w:eastAsia="Times New Roman" w:hAnsi="Times New Roman" w:cs="Times New Roman"/>
          <w:lang w:eastAsia="en-US"/>
        </w:rPr>
        <w:t xml:space="preserve">заверяет Заказчика </w:t>
      </w:r>
      <w:r w:rsidRPr="001C48D8">
        <w:rPr>
          <w:rFonts w:ascii="Times New Roman" w:eastAsia="Times New Roman" w:hAnsi="Times New Roman" w:cs="Times New Roman"/>
        </w:rPr>
        <w:t>и гарантирует следующее:</w:t>
      </w:r>
    </w:p>
    <w:p w:rsidR="00DC380C" w:rsidRPr="001C48D8"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hAnsi="Times New Roman" w:cs="Times New Roman"/>
        </w:rPr>
        <w:t xml:space="preserve">Исполнителем </w:t>
      </w:r>
      <w:r w:rsidRPr="001C48D8">
        <w:rPr>
          <w:rFonts w:ascii="Times New Roman" w:eastAsia="Times New Roman" w:hAnsi="Times New Roman" w:cs="Times New Roman"/>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DC380C" w:rsidRPr="001C48D8"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eastAsia="Times New Roman" w:hAnsi="Times New Roman" w:cs="Times New Roman"/>
        </w:rPr>
        <w:t xml:space="preserve">все операции </w:t>
      </w:r>
      <w:r w:rsidRPr="001C48D8">
        <w:rPr>
          <w:rFonts w:ascii="Times New Roman" w:hAnsi="Times New Roman" w:cs="Times New Roman"/>
        </w:rPr>
        <w:t xml:space="preserve">Исполнителя </w:t>
      </w:r>
      <w:r w:rsidRPr="001C48D8">
        <w:rPr>
          <w:rFonts w:ascii="Times New Roman" w:eastAsia="Times New Roman" w:hAnsi="Times New Roman" w:cs="Times New Roman"/>
        </w:rPr>
        <w:t xml:space="preserve">по приобретению товаров/работ/услуг у своих контрагентов, по оказанию услуг  Заказчику полностью отражены в первичной документации </w:t>
      </w:r>
      <w:r w:rsidRPr="001C48D8">
        <w:rPr>
          <w:rFonts w:ascii="Times New Roman" w:hAnsi="Times New Roman" w:cs="Times New Roman"/>
        </w:rPr>
        <w:t>Исполнителя</w:t>
      </w:r>
      <w:r w:rsidRPr="001C48D8">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Pr="001C48D8">
        <w:rPr>
          <w:rFonts w:ascii="Times New Roman" w:hAnsi="Times New Roman" w:cs="Times New Roman"/>
        </w:rPr>
        <w:t>Исполнителя</w:t>
      </w:r>
      <w:r w:rsidRPr="001C48D8">
        <w:rPr>
          <w:rFonts w:ascii="Times New Roman" w:eastAsia="Times New Roman" w:hAnsi="Times New Roman" w:cs="Times New Roman"/>
        </w:rPr>
        <w:t>;</w:t>
      </w:r>
    </w:p>
    <w:p w:rsidR="00DC380C" w:rsidRPr="001C48D8"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hAnsi="Times New Roman" w:cs="Times New Roman"/>
        </w:rPr>
        <w:t xml:space="preserve">Исполнитель </w:t>
      </w:r>
      <w:r w:rsidRPr="001C48D8">
        <w:rPr>
          <w:rFonts w:ascii="Times New Roman" w:eastAsia="Times New Roman" w:hAnsi="Times New Roman" w:cs="Times New Roman"/>
        </w:rPr>
        <w:t xml:space="preserve">гарантирует и обязуется отражать в налоговой отчетности НДС, уплаченный Заказчиком </w:t>
      </w:r>
      <w:r w:rsidRPr="001C48D8">
        <w:rPr>
          <w:rFonts w:ascii="Times New Roman" w:hAnsi="Times New Roman" w:cs="Times New Roman"/>
        </w:rPr>
        <w:t xml:space="preserve">Исполнитель </w:t>
      </w:r>
      <w:r w:rsidRPr="001C48D8">
        <w:rPr>
          <w:rFonts w:ascii="Times New Roman" w:eastAsia="Times New Roman" w:hAnsi="Times New Roman" w:cs="Times New Roman"/>
        </w:rPr>
        <w:t>в составе цены работ;</w:t>
      </w:r>
    </w:p>
    <w:p w:rsidR="00DC380C" w:rsidRPr="001C48D8"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hAnsi="Times New Roman" w:cs="Times New Roman"/>
        </w:rPr>
        <w:t xml:space="preserve">Исполнитель </w:t>
      </w:r>
      <w:r w:rsidRPr="001C48D8">
        <w:rPr>
          <w:rFonts w:ascii="Times New Roman" w:eastAsia="Times New Roman" w:hAnsi="Times New Roman" w:cs="Times New Roman"/>
        </w:rPr>
        <w:t>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DC380C" w:rsidRPr="001C48D8" w:rsidRDefault="00DC380C" w:rsidP="00BC665E">
      <w:pPr>
        <w:pStyle w:val="26"/>
        <w:numPr>
          <w:ilvl w:val="0"/>
          <w:numId w:val="30"/>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hAnsi="Times New Roman" w:cs="Times New Roman"/>
        </w:rPr>
        <w:t xml:space="preserve">Исполнитель </w:t>
      </w:r>
      <w:r w:rsidRPr="001C48D8">
        <w:rPr>
          <w:rFonts w:ascii="Times New Roman" w:eastAsia="Times New Roman" w:hAnsi="Times New Roman" w:cs="Times New Roman"/>
        </w:rPr>
        <w:t xml:space="preserve">обязуется по первому требованию Заказчику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w:t>
      </w:r>
      <w:r w:rsidRPr="001C48D8">
        <w:rPr>
          <w:rFonts w:ascii="Times New Roman" w:eastAsia="Times New Roman" w:hAnsi="Times New Roman" w:cs="Times New Roman"/>
        </w:rPr>
        <w:lastRenderedPageBreak/>
        <w:t>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DC380C" w:rsidRPr="001C48D8" w:rsidRDefault="00DC380C" w:rsidP="00BC665E">
      <w:pPr>
        <w:pStyle w:val="26"/>
        <w:numPr>
          <w:ilvl w:val="1"/>
          <w:numId w:val="24"/>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eastAsia="Times New Roman" w:hAnsi="Times New Roman" w:cs="Times New Roman"/>
        </w:rPr>
        <w:t>Исполнитель обязуется обеспечивать неразглашение конфиденциальной информации, которая стала ему известна в ходе исполнения обязательств по Договору.</w:t>
      </w:r>
    </w:p>
    <w:p w:rsidR="00DC380C" w:rsidRDefault="00DC380C" w:rsidP="00BC665E">
      <w:pPr>
        <w:pStyle w:val="26"/>
        <w:numPr>
          <w:ilvl w:val="1"/>
          <w:numId w:val="24"/>
        </w:numPr>
        <w:tabs>
          <w:tab w:val="left" w:pos="851"/>
        </w:tabs>
        <w:spacing w:line="240" w:lineRule="auto"/>
        <w:ind w:left="0" w:firstLine="851"/>
        <w:jc w:val="both"/>
        <w:rPr>
          <w:rFonts w:ascii="Times New Roman" w:eastAsia="Times New Roman" w:hAnsi="Times New Roman" w:cs="Times New Roman"/>
        </w:rPr>
      </w:pPr>
      <w:r w:rsidRPr="001C48D8">
        <w:rPr>
          <w:rFonts w:ascii="Times New Roman" w:eastAsia="Times New Roman" w:hAnsi="Times New Roman" w:cs="Times New Roman"/>
        </w:rPr>
        <w:t xml:space="preserve">В срок, установленный для оказания услуг передать Заказчику достигнутый результат: оригиналы документов по результатам проведенных проверок, обеспечить внесение записи о результатах проведенного </w:t>
      </w:r>
      <w:r w:rsidR="002F1517" w:rsidRPr="001C48D8">
        <w:rPr>
          <w:rFonts w:ascii="Times New Roman" w:eastAsia="Times New Roman" w:hAnsi="Times New Roman" w:cs="Times New Roman"/>
        </w:rPr>
        <w:t>ТО/ ЭПБ / ГИ</w:t>
      </w:r>
      <w:r w:rsidRPr="001C48D8">
        <w:rPr>
          <w:rFonts w:ascii="Times New Roman" w:eastAsia="Times New Roman" w:hAnsi="Times New Roman" w:cs="Times New Roman"/>
        </w:rPr>
        <w:t xml:space="preserve"> в оригинал</w:t>
      </w:r>
      <w:r w:rsidR="00684427">
        <w:rPr>
          <w:rFonts w:ascii="Times New Roman" w:eastAsia="Times New Roman" w:hAnsi="Times New Roman" w:cs="Times New Roman"/>
        </w:rPr>
        <w:t>(ы)</w:t>
      </w:r>
      <w:r w:rsidRPr="001C48D8">
        <w:rPr>
          <w:rFonts w:ascii="Times New Roman" w:eastAsia="Times New Roman" w:hAnsi="Times New Roman" w:cs="Times New Roman"/>
        </w:rPr>
        <w:t xml:space="preserve"> паспорта</w:t>
      </w:r>
      <w:r w:rsidR="00684427">
        <w:rPr>
          <w:rFonts w:ascii="Times New Roman" w:eastAsia="Times New Roman" w:hAnsi="Times New Roman" w:cs="Times New Roman"/>
        </w:rPr>
        <w:t>(</w:t>
      </w:r>
      <w:proofErr w:type="spellStart"/>
      <w:r w:rsidR="00684427">
        <w:rPr>
          <w:rFonts w:ascii="Times New Roman" w:eastAsia="Times New Roman" w:hAnsi="Times New Roman" w:cs="Times New Roman"/>
        </w:rPr>
        <w:t>ов</w:t>
      </w:r>
      <w:proofErr w:type="spellEnd"/>
      <w:r w:rsidR="00684427">
        <w:rPr>
          <w:rFonts w:ascii="Times New Roman" w:eastAsia="Times New Roman" w:hAnsi="Times New Roman" w:cs="Times New Roman"/>
        </w:rPr>
        <w:t>)</w:t>
      </w:r>
      <w:r w:rsidRPr="001C48D8">
        <w:rPr>
          <w:rFonts w:ascii="Times New Roman" w:eastAsia="Times New Roman" w:hAnsi="Times New Roman" w:cs="Times New Roman"/>
        </w:rPr>
        <w:t xml:space="preserve"> котла</w:t>
      </w:r>
      <w:r w:rsidR="00684427">
        <w:rPr>
          <w:rFonts w:ascii="Times New Roman" w:eastAsia="Times New Roman" w:hAnsi="Times New Roman" w:cs="Times New Roman"/>
        </w:rPr>
        <w:t>(</w:t>
      </w:r>
      <w:proofErr w:type="spellStart"/>
      <w:r w:rsidR="00684427">
        <w:rPr>
          <w:rFonts w:ascii="Times New Roman" w:eastAsia="Times New Roman" w:hAnsi="Times New Roman" w:cs="Times New Roman"/>
        </w:rPr>
        <w:t>ов</w:t>
      </w:r>
      <w:proofErr w:type="spellEnd"/>
      <w:r w:rsidR="00684427">
        <w:rPr>
          <w:rFonts w:ascii="Times New Roman" w:eastAsia="Times New Roman" w:hAnsi="Times New Roman" w:cs="Times New Roman"/>
        </w:rPr>
        <w:t>)</w:t>
      </w:r>
      <w:r w:rsidRPr="001C48D8">
        <w:rPr>
          <w:rFonts w:ascii="Times New Roman" w:eastAsia="Times New Roman" w:hAnsi="Times New Roman" w:cs="Times New Roman"/>
        </w:rPr>
        <w:t xml:space="preserve"> по месту нахождения Заказчика по адресу г. Красноярск, ул. Весны 3а, 10 этаж.</w:t>
      </w:r>
    </w:p>
    <w:p w:rsidR="00DC380C" w:rsidRDefault="00DC380C" w:rsidP="00BC665E">
      <w:pPr>
        <w:pStyle w:val="26"/>
        <w:numPr>
          <w:ilvl w:val="1"/>
          <w:numId w:val="24"/>
        </w:numPr>
        <w:tabs>
          <w:tab w:val="left" w:pos="851"/>
        </w:tabs>
        <w:spacing w:line="240" w:lineRule="auto"/>
        <w:ind w:left="0" w:firstLine="851"/>
        <w:jc w:val="both"/>
        <w:rPr>
          <w:rFonts w:ascii="Times New Roman" w:hAnsi="Times New Roman" w:cs="Times New Roman"/>
        </w:rPr>
      </w:pPr>
      <w:r w:rsidRPr="001C48D8">
        <w:rPr>
          <w:rFonts w:ascii="Times New Roman" w:hAnsi="Times New Roman" w:cs="Times New Roman"/>
        </w:rPr>
        <w:t xml:space="preserve">Исполнитель не имеет права уступать права и обязанности по Договору, в том числе передавать обязанности по договору факторинга, без предварительного письменного согласия Заказчика. </w:t>
      </w:r>
    </w:p>
    <w:p w:rsidR="00DC380C" w:rsidRPr="001C48D8" w:rsidRDefault="00DC380C" w:rsidP="00BC665E">
      <w:pPr>
        <w:pStyle w:val="23"/>
        <w:spacing w:after="0" w:line="240" w:lineRule="auto"/>
        <w:jc w:val="both"/>
        <w:rPr>
          <w:sz w:val="22"/>
          <w:szCs w:val="22"/>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Обязанности Заказчика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Заказчик обязан передать Исполнителю с сопроводительным письмом исходные материалы, необходимые для проведения </w:t>
      </w:r>
      <w:r w:rsidR="002F1517" w:rsidRPr="001C48D8">
        <w:rPr>
          <w:rFonts w:ascii="Times New Roman" w:eastAsia="Times New Roman" w:hAnsi="Times New Roman"/>
        </w:rPr>
        <w:t>ТО/ ЭПБ / ГИ</w:t>
      </w:r>
      <w:r w:rsidRPr="001C48D8">
        <w:rPr>
          <w:rFonts w:ascii="Times New Roman" w:hAnsi="Times New Roman"/>
        </w:rPr>
        <w:t>. В случае непредоставления Заказчиком полного комплекта исходных материалов в указанный срок, дата начала оказания услуг Исполнителем своих обязательств по Договору корректируется на время задержки представления Заказчиком этих материалов.</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Заказчик обязан своевременно принять и оплатить оказанные Исполнителем услуги в порядке, предусмотренном Договором.</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Заказчик вправе:</w:t>
      </w:r>
    </w:p>
    <w:p w:rsidR="00DC380C" w:rsidRPr="001C48D8" w:rsidRDefault="00DC380C" w:rsidP="00BC665E">
      <w:pPr>
        <w:pStyle w:val="af"/>
        <w:numPr>
          <w:ilvl w:val="2"/>
          <w:numId w:val="24"/>
        </w:numPr>
        <w:jc w:val="both"/>
        <w:rPr>
          <w:rFonts w:ascii="Times New Roman" w:hAnsi="Times New Roman"/>
        </w:rPr>
      </w:pPr>
      <w:r w:rsidRPr="001C48D8">
        <w:rPr>
          <w:rFonts w:ascii="Times New Roman" w:hAnsi="Times New Roman"/>
        </w:rPr>
        <w:t>в любое время проверять и контролировать ход и качество услуг, оказываемых Исполнителем, не вмешиваясь в его деятельность;</w:t>
      </w:r>
    </w:p>
    <w:p w:rsidR="00DC380C" w:rsidRPr="001C48D8" w:rsidRDefault="00DC380C" w:rsidP="00BC665E">
      <w:pPr>
        <w:pStyle w:val="af"/>
        <w:numPr>
          <w:ilvl w:val="2"/>
          <w:numId w:val="24"/>
        </w:numPr>
        <w:jc w:val="both"/>
        <w:rPr>
          <w:rFonts w:ascii="Times New Roman" w:hAnsi="Times New Roman"/>
        </w:rPr>
      </w:pPr>
      <w:r w:rsidRPr="001C48D8">
        <w:rPr>
          <w:rFonts w:ascii="Times New Roman" w:hAnsi="Times New Roman"/>
        </w:rPr>
        <w:t>требовать от Исполнителя соблюдения персоналом требований правил, норм охраны труда, пожарной безопасности и безопасности дорожного движения в период нахождения на лицензионных участках Заказчика сотрудников Исполнителя и в пути следования к ним из г. Красноярска и обратно;</w:t>
      </w:r>
    </w:p>
    <w:p w:rsidR="00DC380C" w:rsidRPr="001C48D8" w:rsidRDefault="00DC380C" w:rsidP="00BC665E">
      <w:pPr>
        <w:pStyle w:val="af"/>
        <w:numPr>
          <w:ilvl w:val="2"/>
          <w:numId w:val="24"/>
        </w:numPr>
        <w:jc w:val="both"/>
        <w:rPr>
          <w:rFonts w:ascii="Times New Roman" w:hAnsi="Times New Roman"/>
        </w:rPr>
      </w:pPr>
      <w:r w:rsidRPr="001C48D8">
        <w:rPr>
          <w:rFonts w:ascii="Times New Roman" w:hAnsi="Times New Roman"/>
        </w:rPr>
        <w:t>требовать от Исполнителя предъявления подлинников необходимых разрешений компетентных государственных органов Российской Федерации, на право осуществления видов деятельности в связи с исполнением Договора.</w:t>
      </w:r>
    </w:p>
    <w:p w:rsidR="00DC380C" w:rsidRPr="001C48D8" w:rsidRDefault="00DC380C" w:rsidP="00BC665E">
      <w:pPr>
        <w:pStyle w:val="af"/>
        <w:numPr>
          <w:ilvl w:val="2"/>
          <w:numId w:val="24"/>
        </w:numPr>
        <w:jc w:val="both"/>
        <w:rPr>
          <w:rFonts w:ascii="Times New Roman" w:hAnsi="Times New Roman"/>
        </w:rPr>
      </w:pPr>
      <w:r w:rsidRPr="001C48D8">
        <w:rPr>
          <w:rFonts w:ascii="Times New Roman" w:hAnsi="Times New Roman"/>
        </w:rPr>
        <w:t>требовать от Исполнителя привлечения виновных в нарушении норм труда, промышленной безопасности и трудовой дисциплины к ответственности, предусмотренной нормами действующего законодательства РФ.</w:t>
      </w:r>
    </w:p>
    <w:p w:rsidR="00DC380C" w:rsidRPr="001C48D8" w:rsidRDefault="00DC380C" w:rsidP="00BC665E">
      <w:pPr>
        <w:pStyle w:val="af"/>
        <w:numPr>
          <w:ilvl w:val="1"/>
          <w:numId w:val="24"/>
        </w:numPr>
        <w:ind w:left="0" w:firstLine="284"/>
        <w:jc w:val="both"/>
        <w:rPr>
          <w:rFonts w:ascii="Times New Roman" w:hAnsi="Times New Roman"/>
        </w:rPr>
      </w:pPr>
      <w:bookmarkStart w:id="1" w:name="_Hlk136268814"/>
      <w:r w:rsidRPr="001C48D8">
        <w:rPr>
          <w:rFonts w:ascii="Times New Roman" w:hAnsi="Times New Roman"/>
        </w:rPr>
        <w:t>В период действия Договора Заказчик:</w:t>
      </w:r>
    </w:p>
    <w:p w:rsidR="00DC380C" w:rsidRPr="001C48D8" w:rsidRDefault="00DC380C" w:rsidP="00BC665E">
      <w:pPr>
        <w:pStyle w:val="af"/>
        <w:numPr>
          <w:ilvl w:val="0"/>
          <w:numId w:val="25"/>
        </w:numPr>
        <w:jc w:val="both"/>
        <w:rPr>
          <w:rFonts w:ascii="Times New Roman" w:hAnsi="Times New Roman"/>
        </w:rPr>
      </w:pPr>
      <w:r w:rsidRPr="001C48D8">
        <w:rPr>
          <w:rFonts w:ascii="Times New Roman" w:hAnsi="Times New Roman"/>
        </w:rPr>
        <w:t>предоставляет за свой счет места для проживания (койко-мест</w:t>
      </w:r>
      <w:r w:rsidR="00BD235A">
        <w:rPr>
          <w:rFonts w:ascii="Times New Roman" w:hAnsi="Times New Roman"/>
        </w:rPr>
        <w:t>а</w:t>
      </w:r>
      <w:r w:rsidRPr="001C48D8">
        <w:rPr>
          <w:rFonts w:ascii="Times New Roman" w:hAnsi="Times New Roman"/>
        </w:rPr>
        <w:t xml:space="preserve">) персоналу Исполнителя, </w:t>
      </w:r>
      <w:r w:rsidR="002E26E3">
        <w:rPr>
          <w:rFonts w:ascii="Times New Roman" w:hAnsi="Times New Roman"/>
        </w:rPr>
        <w:t xml:space="preserve">оказывающему услуги </w:t>
      </w:r>
      <w:r w:rsidRPr="001C48D8">
        <w:rPr>
          <w:rFonts w:ascii="Times New Roman" w:hAnsi="Times New Roman"/>
        </w:rPr>
        <w:t>Заказчик</w:t>
      </w:r>
      <w:r w:rsidR="002E26E3">
        <w:rPr>
          <w:rFonts w:ascii="Times New Roman" w:hAnsi="Times New Roman"/>
        </w:rPr>
        <w:t>у</w:t>
      </w:r>
      <w:r w:rsidRPr="001C48D8">
        <w:rPr>
          <w:rFonts w:ascii="Times New Roman" w:hAnsi="Times New Roman"/>
        </w:rPr>
        <w:t>;</w:t>
      </w:r>
    </w:p>
    <w:p w:rsidR="00DC380C" w:rsidRDefault="00DC380C" w:rsidP="00BC665E">
      <w:pPr>
        <w:pStyle w:val="af"/>
        <w:numPr>
          <w:ilvl w:val="0"/>
          <w:numId w:val="25"/>
        </w:numPr>
        <w:jc w:val="both"/>
        <w:rPr>
          <w:rFonts w:ascii="Times New Roman" w:hAnsi="Times New Roman"/>
        </w:rPr>
      </w:pPr>
      <w:r w:rsidRPr="001C48D8">
        <w:rPr>
          <w:rFonts w:ascii="Times New Roman" w:hAnsi="Times New Roman"/>
        </w:rPr>
        <w:t>обеспечивает за свой счет организацию мест питания персонала Исполнителя в местах оказания услуг. Расходы по питанию персонала Исполнителя несет Исполнитель</w:t>
      </w:r>
      <w:bookmarkEnd w:id="1"/>
      <w:r w:rsidR="00F57FC5">
        <w:rPr>
          <w:rFonts w:ascii="Times New Roman" w:hAnsi="Times New Roman"/>
        </w:rPr>
        <w:t xml:space="preserve">, для чего заключает соответствующий договор с оператором питания. </w:t>
      </w:r>
    </w:p>
    <w:p w:rsidR="00DC380C" w:rsidRPr="009B0969" w:rsidRDefault="00DC380C" w:rsidP="009B0969">
      <w:pPr>
        <w:ind w:left="360"/>
        <w:jc w:val="both"/>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Порядок оказания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Ориентировочный срок оказания услуг по Договору: </w:t>
      </w:r>
      <w:proofErr w:type="spellStart"/>
      <w:r w:rsidRPr="001C48D8">
        <w:rPr>
          <w:rFonts w:ascii="Times New Roman" w:hAnsi="Times New Roman"/>
        </w:rPr>
        <w:t>с_____по</w:t>
      </w:r>
      <w:proofErr w:type="spellEnd"/>
      <w:r w:rsidRPr="001C48D8">
        <w:rPr>
          <w:rFonts w:ascii="Times New Roman" w:hAnsi="Times New Roman"/>
        </w:rPr>
        <w:t>_____. Заказчик не позднее, чем за 10 (десять) рабочих дней до начала оказания услуг, направляет в адрес Исполнителя уведомление о дате начала оказания услуг с указанием месторасположения пункта сбора. Датой начала оказания услуг является дата, указанная в уведомлении Заказчика.</w:t>
      </w:r>
    </w:p>
    <w:p w:rsidR="00DC380C" w:rsidRPr="001C48D8" w:rsidRDefault="00DC380C" w:rsidP="00BC665E">
      <w:pPr>
        <w:pStyle w:val="af"/>
        <w:numPr>
          <w:ilvl w:val="1"/>
          <w:numId w:val="24"/>
        </w:numPr>
        <w:ind w:left="0" w:firstLine="284"/>
        <w:jc w:val="both"/>
        <w:rPr>
          <w:rFonts w:ascii="Times New Roman" w:hAnsi="Times New Roman"/>
          <w:b/>
        </w:rPr>
      </w:pPr>
      <w:r w:rsidRPr="001C48D8">
        <w:rPr>
          <w:rFonts w:ascii="Times New Roman" w:hAnsi="Times New Roman"/>
          <w:b/>
        </w:rPr>
        <w:t>Места оказания услуг:</w:t>
      </w:r>
    </w:p>
    <w:p w:rsidR="00DC380C" w:rsidRPr="001C48D8" w:rsidRDefault="00DC380C" w:rsidP="00BC665E">
      <w:pPr>
        <w:pStyle w:val="af"/>
        <w:numPr>
          <w:ilvl w:val="0"/>
          <w:numId w:val="26"/>
        </w:numPr>
        <w:rPr>
          <w:rFonts w:ascii="Times New Roman" w:hAnsi="Times New Roman"/>
        </w:rPr>
      </w:pPr>
      <w:r w:rsidRPr="001C48D8">
        <w:rPr>
          <w:rFonts w:ascii="Times New Roman" w:hAnsi="Times New Roman"/>
        </w:rPr>
        <w:t xml:space="preserve">Красноярский край, Эвенкийский </w:t>
      </w:r>
      <w:r w:rsidR="00554194" w:rsidRPr="001C48D8">
        <w:rPr>
          <w:rFonts w:ascii="Times New Roman" w:hAnsi="Times New Roman"/>
        </w:rPr>
        <w:t xml:space="preserve">муниципальный </w:t>
      </w:r>
      <w:r w:rsidRPr="001C48D8">
        <w:rPr>
          <w:rFonts w:ascii="Times New Roman" w:hAnsi="Times New Roman"/>
        </w:rPr>
        <w:t>район, Куюмбинский ЛУ;</w:t>
      </w:r>
    </w:p>
    <w:p w:rsidR="00DC380C" w:rsidRPr="001C48D8" w:rsidRDefault="00DC380C" w:rsidP="00BC665E">
      <w:pPr>
        <w:pStyle w:val="af"/>
        <w:numPr>
          <w:ilvl w:val="0"/>
          <w:numId w:val="26"/>
        </w:numPr>
        <w:rPr>
          <w:rFonts w:ascii="Times New Roman" w:hAnsi="Times New Roman"/>
        </w:rPr>
      </w:pPr>
      <w:r w:rsidRPr="001C48D8">
        <w:rPr>
          <w:rFonts w:ascii="Times New Roman" w:hAnsi="Times New Roman"/>
        </w:rPr>
        <w:t xml:space="preserve">Красноярский край, Эвенкийский </w:t>
      </w:r>
      <w:r w:rsidR="00554194" w:rsidRPr="001C48D8">
        <w:rPr>
          <w:rFonts w:ascii="Times New Roman" w:hAnsi="Times New Roman"/>
        </w:rPr>
        <w:t xml:space="preserve">муниципальный </w:t>
      </w:r>
      <w:r w:rsidRPr="001C48D8">
        <w:rPr>
          <w:rFonts w:ascii="Times New Roman" w:hAnsi="Times New Roman"/>
        </w:rPr>
        <w:t>район, Терско-Камовский ЛУ</w:t>
      </w:r>
      <w:r w:rsidR="00F57FC5">
        <w:rPr>
          <w:rFonts w:ascii="Times New Roman" w:hAnsi="Times New Roman"/>
        </w:rPr>
        <w:t>.</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Заказчик до начала оказания услуг передает Исполнителю выписки/копии паспортов оборудования для проведения </w:t>
      </w:r>
      <w:r w:rsidR="00491150">
        <w:rPr>
          <w:rFonts w:ascii="Times New Roman" w:hAnsi="Times New Roman"/>
        </w:rPr>
        <w:t xml:space="preserve">ЭПБ, </w:t>
      </w:r>
      <w:r w:rsidRPr="001C48D8">
        <w:rPr>
          <w:rFonts w:ascii="Times New Roman" w:hAnsi="Times New Roman"/>
        </w:rPr>
        <w:t>ТО</w:t>
      </w:r>
      <w:r w:rsidR="00491150">
        <w:rPr>
          <w:rFonts w:ascii="Times New Roman" w:hAnsi="Times New Roman"/>
        </w:rPr>
        <w:t>, ГИ</w:t>
      </w:r>
      <w:r w:rsidRPr="001C48D8">
        <w:rPr>
          <w:rFonts w:ascii="Times New Roman" w:hAnsi="Times New Roman"/>
        </w:rPr>
        <w:t>.</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 Заказчик обеспечивает посещение Исполнителем мест оказания услуг в течение 15 календарных дней с даты выезда из пункта сбора сотрудников Исполнителя, в соответствии с п. 6.1. Приложения №1 к Договору.</w:t>
      </w:r>
      <w:r w:rsidR="00554194" w:rsidRPr="001C48D8">
        <w:rPr>
          <w:rFonts w:ascii="Times New Roman" w:hAnsi="Times New Roman"/>
        </w:rPr>
        <w:t xml:space="preserve">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Доставка персонала и оборудования Исполнителя до объекта оказания услуг и обратно </w:t>
      </w:r>
      <w:r w:rsidR="00F57FC5">
        <w:rPr>
          <w:rFonts w:ascii="Times New Roman" w:hAnsi="Times New Roman"/>
        </w:rPr>
        <w:t xml:space="preserve">организуется </w:t>
      </w:r>
      <w:r w:rsidR="00491150">
        <w:rPr>
          <w:rFonts w:ascii="Times New Roman" w:hAnsi="Times New Roman"/>
        </w:rPr>
        <w:t>Заказчик</w:t>
      </w:r>
      <w:r w:rsidR="00F57FC5">
        <w:rPr>
          <w:rFonts w:ascii="Times New Roman" w:hAnsi="Times New Roman"/>
        </w:rPr>
        <w:t>ом</w:t>
      </w:r>
      <w:r w:rsidRPr="001C48D8">
        <w:rPr>
          <w:rFonts w:ascii="Times New Roman" w:hAnsi="Times New Roman"/>
        </w:rPr>
        <w:t xml:space="preserve"> за счет </w:t>
      </w:r>
      <w:r w:rsidR="006924A7">
        <w:rPr>
          <w:rFonts w:ascii="Times New Roman" w:hAnsi="Times New Roman"/>
        </w:rPr>
        <w:t xml:space="preserve">Исполнителя по </w:t>
      </w:r>
      <w:r w:rsidR="00A24E08">
        <w:rPr>
          <w:rFonts w:ascii="Times New Roman" w:hAnsi="Times New Roman"/>
        </w:rPr>
        <w:t>заключенному</w:t>
      </w:r>
      <w:r w:rsidR="006924A7">
        <w:rPr>
          <w:rFonts w:ascii="Times New Roman" w:hAnsi="Times New Roman"/>
        </w:rPr>
        <w:t xml:space="preserve"> агентскому договору</w:t>
      </w:r>
      <w:r w:rsidRPr="001C48D8">
        <w:rPr>
          <w:rFonts w:ascii="Times New Roman" w:hAnsi="Times New Roman"/>
        </w:rPr>
        <w:t xml:space="preserve">.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обязан до начала оказания услуг по Договору в письменном виде предоставить Заказчику перечень оборудования (измерительных приборов), используемого Исполнителем в ходе </w:t>
      </w:r>
      <w:r w:rsidRPr="001C48D8">
        <w:rPr>
          <w:rFonts w:ascii="Times New Roman" w:hAnsi="Times New Roman"/>
        </w:rPr>
        <w:lastRenderedPageBreak/>
        <w:t xml:space="preserve">оказания услуг с предоставлением документов, подтверждающих своевременную поверку такого оборудования.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обязан оказать предусмотренные Договором услуги в срок</w:t>
      </w:r>
      <w:r w:rsidR="001227B7" w:rsidRPr="001C48D8">
        <w:rPr>
          <w:rFonts w:ascii="Times New Roman" w:hAnsi="Times New Roman"/>
        </w:rPr>
        <w:t>и, согласованные Сторонами в Приложении № 1 к Договору.  В случае, если выезд к местам оказания услуг был перенесен по обстоятельствам, за которые отвечает Заказчик, срок оказания услуг соразмерно продлевается на количество дней задержки Заказчика.</w:t>
      </w:r>
      <w:r w:rsidR="003D038C">
        <w:rPr>
          <w:rFonts w:ascii="Times New Roman" w:hAnsi="Times New Roman"/>
        </w:rPr>
        <w:t xml:space="preserve"> </w:t>
      </w:r>
    </w:p>
    <w:p w:rsidR="003D038C" w:rsidRPr="001C48D8" w:rsidRDefault="003D038C" w:rsidP="00BC665E">
      <w:pPr>
        <w:pStyle w:val="af"/>
        <w:ind w:left="852"/>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Порядок сдачи-приемки оказанных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в срок не позднее 10-и рабочих дней с момента оказания предусмотренных Договором услуг, но не позднее 1-го числа месяца, следующего за месяцем окончания их оказания, предоставляет Заказчику оформленный со своей стороны </w:t>
      </w:r>
      <w:r w:rsidR="0037338B">
        <w:rPr>
          <w:rFonts w:ascii="Times New Roman" w:hAnsi="Times New Roman"/>
        </w:rPr>
        <w:t>заключение</w:t>
      </w:r>
      <w:r w:rsidR="00512E1A">
        <w:rPr>
          <w:rFonts w:ascii="Times New Roman" w:hAnsi="Times New Roman"/>
        </w:rPr>
        <w:t>(я)</w:t>
      </w:r>
      <w:r w:rsidR="0037338B">
        <w:rPr>
          <w:rFonts w:ascii="Times New Roman" w:hAnsi="Times New Roman"/>
        </w:rPr>
        <w:t xml:space="preserve"> по ЭПБ или </w:t>
      </w:r>
      <w:r w:rsidRPr="001C48D8">
        <w:rPr>
          <w:rFonts w:ascii="Times New Roman" w:hAnsi="Times New Roman"/>
        </w:rPr>
        <w:t>технический(</w:t>
      </w:r>
      <w:proofErr w:type="spellStart"/>
      <w:r w:rsidRPr="001C48D8">
        <w:rPr>
          <w:rFonts w:ascii="Times New Roman" w:hAnsi="Times New Roman"/>
        </w:rPr>
        <w:t>ие</w:t>
      </w:r>
      <w:proofErr w:type="spellEnd"/>
      <w:r w:rsidRPr="001C48D8">
        <w:rPr>
          <w:rFonts w:ascii="Times New Roman" w:hAnsi="Times New Roman"/>
        </w:rPr>
        <w:t>) отчет(ы) по ТО</w:t>
      </w:r>
      <w:r w:rsidR="0037338B">
        <w:rPr>
          <w:rFonts w:ascii="Times New Roman" w:hAnsi="Times New Roman"/>
        </w:rPr>
        <w:t>, или технический акт по ГИ</w:t>
      </w:r>
      <w:r w:rsidRPr="001C48D8">
        <w:rPr>
          <w:rFonts w:ascii="Times New Roman" w:hAnsi="Times New Roman"/>
        </w:rPr>
        <w:t>, Акт сдачи-приемки услуг по форме Приложения № 4, счет-фактуру и оригинал счета на оплату, с приложением комплекта(</w:t>
      </w:r>
      <w:proofErr w:type="spellStart"/>
      <w:r w:rsidRPr="001C48D8">
        <w:rPr>
          <w:rFonts w:ascii="Times New Roman" w:hAnsi="Times New Roman"/>
        </w:rPr>
        <w:t>ов</w:t>
      </w:r>
      <w:proofErr w:type="spellEnd"/>
      <w:r w:rsidRPr="001C48D8">
        <w:rPr>
          <w:rFonts w:ascii="Times New Roman" w:hAnsi="Times New Roman"/>
        </w:rPr>
        <w:t>) технических отчетов по ТО.</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Первичные учетные документы и счета-фактуры, составляемые по Договору, и подписанные руководителем и главным бухгалтером, должны содержать расшифровку их подписей с указанием фамилий и инициалов.</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Первичные учетные документы и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 xml:space="preserve">Первичные учетные документы и счета-фактуры передаются нарочным (курьером) с обязательным подписанием акта приема-передачи уполномоченными лицами или почтовым отправлением по адресу: г. Красноярск, ул. Весны 3а, с обязательной пометкой     и указанием информации о номере и дате договора, </w:t>
      </w:r>
      <w:r w:rsidR="002F1517" w:rsidRPr="001C48D8">
        <w:rPr>
          <w:rFonts w:ascii="Times New Roman" w:hAnsi="Times New Roman"/>
        </w:rPr>
        <w:t>номере и</w:t>
      </w:r>
      <w:r w:rsidRPr="001C48D8">
        <w:rPr>
          <w:rFonts w:ascii="Times New Roman" w:hAnsi="Times New Roman"/>
        </w:rPr>
        <w:t xml:space="preserve"> </w:t>
      </w:r>
      <w:r w:rsidR="002F1517" w:rsidRPr="001C48D8">
        <w:rPr>
          <w:rFonts w:ascii="Times New Roman" w:hAnsi="Times New Roman"/>
        </w:rPr>
        <w:t>дате передаваемого первичного документа,</w:t>
      </w:r>
      <w:r w:rsidRPr="001C48D8">
        <w:rPr>
          <w:rFonts w:ascii="Times New Roman" w:hAnsi="Times New Roman"/>
        </w:rPr>
        <w:t xml:space="preserve"> и контактном </w:t>
      </w:r>
      <w:r w:rsidR="002F1517" w:rsidRPr="001C48D8">
        <w:rPr>
          <w:rFonts w:ascii="Times New Roman" w:hAnsi="Times New Roman"/>
        </w:rPr>
        <w:t>лице с</w:t>
      </w:r>
      <w:r w:rsidRPr="001C48D8">
        <w:rPr>
          <w:rFonts w:ascii="Times New Roman" w:hAnsi="Times New Roman"/>
        </w:rPr>
        <w:t xml:space="preserve"> описью вложения. Вместе с оригиналами документов направляются надлежащим образом заверенные копии документов, подтверждающих полномочия подписантов (за исключением случаев, когда соответствующие документы были представлены ранее).</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При подписании первичных учетных документов и счетов-фактур не допускается использование факсимильного воспроизведения подписи, либо иного аналога собственноручной подписи.</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В случае нарушения требований по оформлению первичных учетных документов и/или счетов-фактур или не предоставления оригинала первичного учетного документа и / или счета-фактуры в установленные Договором сроки, Заказчик вправе отсрочить соответствующий платеж на срок, потребовавшийся на корректировку и предоставление надлежаще оформленного оригинала документа.</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 xml:space="preserve">В случае получения первичного учетного документа и / или счета-фактуры, не 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 </w:t>
      </w:r>
    </w:p>
    <w:p w:rsidR="00DC380C" w:rsidRPr="001C48D8" w:rsidRDefault="00DC380C" w:rsidP="00BC665E">
      <w:pPr>
        <w:pStyle w:val="af"/>
        <w:numPr>
          <w:ilvl w:val="0"/>
          <w:numId w:val="39"/>
        </w:numPr>
        <w:ind w:left="0" w:firstLine="786"/>
        <w:jc w:val="both"/>
        <w:rPr>
          <w:rFonts w:ascii="Times New Roman" w:hAnsi="Times New Roman"/>
        </w:rPr>
      </w:pPr>
      <w:r w:rsidRPr="001C48D8">
        <w:rPr>
          <w:rFonts w:ascii="Times New Roman" w:hAnsi="Times New Roman"/>
        </w:rPr>
        <w:t>При наличии у Заказчика замечаний технического характера к оформлению первичного учетного документа и / или счета-фактуры, Заказчик обязан в срок не позднее 5 (пяти) дней с момента получения указанного документа направить в адрес Исполнителя замечания в письменной форме. Исполнитель обязан в 3-х(трех) дневной срок с момента получения письменных замечаний осуществить исправление документа и в указанный срок возвратить Заказчику исправленный документ.  Заказчик обязан при получении от Исполнителя исправленного документа рассмотреть его, при отсутствии замечаний и, если применимо, подписать и вернуть один экземпляр Исполнителю в течение 3 (трех) рабочих дней с даты получения.</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обеспечивает предоставление Заказчику утвержденных руководителем Исполнителя </w:t>
      </w:r>
      <w:r w:rsidR="009546F1">
        <w:rPr>
          <w:rFonts w:ascii="Times New Roman" w:hAnsi="Times New Roman"/>
        </w:rPr>
        <w:t xml:space="preserve">заключений по ЭПБ, </w:t>
      </w:r>
      <w:r w:rsidRPr="001C48D8">
        <w:rPr>
          <w:rFonts w:ascii="Times New Roman" w:hAnsi="Times New Roman"/>
        </w:rPr>
        <w:t xml:space="preserve">технических отчетов по ТО </w:t>
      </w:r>
      <w:r w:rsidR="009546F1">
        <w:rPr>
          <w:rFonts w:ascii="Times New Roman" w:hAnsi="Times New Roman"/>
        </w:rPr>
        <w:t xml:space="preserve">и технических актов по ГИ </w:t>
      </w:r>
      <w:r w:rsidRPr="001C48D8">
        <w:rPr>
          <w:rFonts w:ascii="Times New Roman" w:hAnsi="Times New Roman"/>
        </w:rPr>
        <w:t xml:space="preserve">в двух экземплярах для каждого объекта на бумажном носителе и сканированные экземпляры в электронном виде (на CD-диске, флэш-накопителе и т.п.). Передача </w:t>
      </w:r>
      <w:r w:rsidR="009546F1">
        <w:rPr>
          <w:rFonts w:ascii="Times New Roman" w:hAnsi="Times New Roman"/>
        </w:rPr>
        <w:t xml:space="preserve">заключений по ЭПБ, </w:t>
      </w:r>
      <w:r w:rsidR="009546F1" w:rsidRPr="001C48D8">
        <w:rPr>
          <w:rFonts w:ascii="Times New Roman" w:hAnsi="Times New Roman"/>
        </w:rPr>
        <w:t xml:space="preserve">технических отчетов по ТО </w:t>
      </w:r>
      <w:r w:rsidR="009546F1">
        <w:rPr>
          <w:rFonts w:ascii="Times New Roman" w:hAnsi="Times New Roman"/>
        </w:rPr>
        <w:t xml:space="preserve">и технических актов по ГИ </w:t>
      </w:r>
      <w:r w:rsidRPr="001C48D8">
        <w:rPr>
          <w:rFonts w:ascii="Times New Roman" w:hAnsi="Times New Roman"/>
        </w:rPr>
        <w:t xml:space="preserve">подтверждается актом приема-передачи документации по форме Приложения № 3 и записями уполномоченного лица Исполнителя о результате проведенного </w:t>
      </w:r>
      <w:r w:rsidR="001D0128" w:rsidRPr="001C48D8">
        <w:rPr>
          <w:rFonts w:ascii="Times New Roman" w:eastAsia="Times New Roman" w:hAnsi="Times New Roman"/>
        </w:rPr>
        <w:t xml:space="preserve">ТО/ ЭПБ / ГИ </w:t>
      </w:r>
      <w:r w:rsidRPr="001C48D8">
        <w:rPr>
          <w:rFonts w:ascii="Times New Roman" w:hAnsi="Times New Roman"/>
        </w:rPr>
        <w:t>в оригинале паспорта котла, как это предусмотрено п. 2.37 Договора.</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В случае передачи Актов сдачи-приемки услуг и счетов на оплату первоначально по факсу либо электронной почте в связи с удаленностью Исполнителя, оригиналы предоставляются не позднее </w:t>
      </w:r>
    </w:p>
    <w:p w:rsidR="00DC380C" w:rsidRPr="001C48D8" w:rsidRDefault="00DC380C" w:rsidP="00BC665E">
      <w:pPr>
        <w:jc w:val="both"/>
        <w:rPr>
          <w:sz w:val="22"/>
          <w:szCs w:val="22"/>
        </w:rPr>
      </w:pPr>
      <w:r w:rsidRPr="001C48D8">
        <w:rPr>
          <w:sz w:val="22"/>
          <w:szCs w:val="22"/>
        </w:rPr>
        <w:t>3 (третьего) числа месяца, следующего за месяцем оказания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lastRenderedPageBreak/>
        <w:t>Заказчик рассматривает в течение 5 (пяти) рабочих дней представленный Исполнителем технический отчет</w:t>
      </w:r>
      <w:r w:rsidR="00703062">
        <w:rPr>
          <w:rFonts w:ascii="Times New Roman" w:hAnsi="Times New Roman"/>
        </w:rPr>
        <w:t xml:space="preserve"> по ТО</w:t>
      </w:r>
      <w:r w:rsidR="001210C2" w:rsidRPr="001C48D8">
        <w:rPr>
          <w:rFonts w:ascii="Times New Roman" w:hAnsi="Times New Roman"/>
        </w:rPr>
        <w:t>, заключение ЭПБ</w:t>
      </w:r>
      <w:r w:rsidR="00A01B08" w:rsidRPr="001C48D8">
        <w:rPr>
          <w:rFonts w:ascii="Times New Roman" w:hAnsi="Times New Roman"/>
        </w:rPr>
        <w:t>,</w:t>
      </w:r>
      <w:r w:rsidR="00703062">
        <w:rPr>
          <w:rFonts w:ascii="Times New Roman" w:hAnsi="Times New Roman"/>
        </w:rPr>
        <w:t xml:space="preserve"> технический акт ГИ,</w:t>
      </w:r>
      <w:r w:rsidRPr="001C48D8">
        <w:rPr>
          <w:rFonts w:ascii="Times New Roman" w:hAnsi="Times New Roman"/>
        </w:rPr>
        <w:t xml:space="preserve"> </w:t>
      </w:r>
      <w:r w:rsidR="00A01B08" w:rsidRPr="001C48D8">
        <w:rPr>
          <w:rFonts w:ascii="Times New Roman" w:hAnsi="Times New Roman"/>
        </w:rPr>
        <w:t xml:space="preserve">акт </w:t>
      </w:r>
      <w:r w:rsidRPr="001C48D8">
        <w:rPr>
          <w:rFonts w:ascii="Times New Roman" w:hAnsi="Times New Roman"/>
        </w:rPr>
        <w:t>сдачи-приемки услуг и при отсутствии замечаний  и претензий по объему, качеству и/или срокам оказанных услуг, утверждает и подписывает соответствующий технический отчет,</w:t>
      </w:r>
      <w:r w:rsidR="00A01B08" w:rsidRPr="001C48D8">
        <w:rPr>
          <w:rFonts w:ascii="Times New Roman" w:hAnsi="Times New Roman"/>
        </w:rPr>
        <w:t xml:space="preserve"> заключение ЭПБ</w:t>
      </w:r>
      <w:r w:rsidRPr="001C48D8">
        <w:rPr>
          <w:rFonts w:ascii="Times New Roman" w:hAnsi="Times New Roman"/>
        </w:rPr>
        <w:t xml:space="preserve"> либо по истечении 5 (пяти) рабочих дней с момента получения возвращает технический отчет</w:t>
      </w:r>
      <w:r w:rsidR="00A01B08" w:rsidRPr="001C48D8">
        <w:rPr>
          <w:rFonts w:ascii="Times New Roman" w:hAnsi="Times New Roman"/>
        </w:rPr>
        <w:t>, заключение ЭПБ</w:t>
      </w:r>
      <w:r w:rsidR="00703062">
        <w:rPr>
          <w:rFonts w:ascii="Times New Roman" w:hAnsi="Times New Roman"/>
        </w:rPr>
        <w:t>, технический акт по ГИ</w:t>
      </w:r>
      <w:r w:rsidRPr="001C48D8">
        <w:rPr>
          <w:rFonts w:ascii="Times New Roman" w:hAnsi="Times New Roman"/>
        </w:rPr>
        <w:t xml:space="preserve"> Исполнителю с мотивированным отказом от его подписания с указанием выявленных недостатков, а также необходимого срока для их устранения. Исполнитель обязан устранить выявленные недостатки своими силами и за свой счет в определенный Заказчиком срок.</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случае неисполнения (ненадлежащего исполнения) Исполнителем своих обязательств по Договору, Заказчик имеет право отказаться от подписания акта сдачи-приемки услуг и предъявить Исполнителю соответствующие претензии, а также не оплачивать соответствующий объем оказанных услуг до принятия решения Исполнителем о снижении цены на данные услуги, либо до внесения необходимых исправлений. Выявленные недостатки и претензии отражаются в акте сдачи–приемки услуг с указанием сроков их исправления. При этом Исполнитель в двухдневный срок предоставляет новый технический отчет</w:t>
      </w:r>
      <w:r w:rsidR="00A01B08" w:rsidRPr="001C48D8">
        <w:rPr>
          <w:rFonts w:ascii="Times New Roman" w:hAnsi="Times New Roman"/>
        </w:rPr>
        <w:t>, заключение ЭПБ</w:t>
      </w:r>
      <w:r w:rsidR="00703062">
        <w:rPr>
          <w:rFonts w:ascii="Times New Roman" w:hAnsi="Times New Roman"/>
        </w:rPr>
        <w:t>, технический акт ГИ</w:t>
      </w:r>
      <w:r w:rsidR="00A01B08" w:rsidRPr="001C48D8">
        <w:rPr>
          <w:rFonts w:ascii="Times New Roman" w:hAnsi="Times New Roman"/>
        </w:rPr>
        <w:t>,</w:t>
      </w:r>
      <w:r w:rsidRPr="001C48D8">
        <w:rPr>
          <w:rFonts w:ascii="Times New Roman" w:hAnsi="Times New Roman"/>
        </w:rPr>
        <w:t xml:space="preserve"> </w:t>
      </w:r>
      <w:r w:rsidR="00A01B08" w:rsidRPr="001C48D8">
        <w:rPr>
          <w:rFonts w:ascii="Times New Roman" w:hAnsi="Times New Roman"/>
        </w:rPr>
        <w:t xml:space="preserve">акт </w:t>
      </w:r>
      <w:r w:rsidRPr="001C48D8">
        <w:rPr>
          <w:rFonts w:ascii="Times New Roman" w:hAnsi="Times New Roman"/>
        </w:rPr>
        <w:t>сдачи-приемки услуг и счет на оплату, содержащие сведения об объемах и сумме фактически оказанных услуг.</w:t>
      </w:r>
    </w:p>
    <w:p w:rsidR="00DC380C" w:rsidRPr="00A17164"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После устранения Исполнителем всех нарушений Стороны в двухдневный срок подписывают технический отчет</w:t>
      </w:r>
      <w:r w:rsidR="00A01B08" w:rsidRPr="001C48D8">
        <w:rPr>
          <w:rFonts w:ascii="Times New Roman" w:hAnsi="Times New Roman"/>
        </w:rPr>
        <w:t>, заключение ЭПБ</w:t>
      </w:r>
      <w:r w:rsidR="00703062">
        <w:rPr>
          <w:rFonts w:ascii="Times New Roman" w:hAnsi="Times New Roman"/>
        </w:rPr>
        <w:t>, технический акт ГИ</w:t>
      </w:r>
      <w:r w:rsidR="00A01B08" w:rsidRPr="001C48D8">
        <w:rPr>
          <w:rFonts w:ascii="Times New Roman" w:hAnsi="Times New Roman"/>
        </w:rPr>
        <w:t>, акт</w:t>
      </w:r>
      <w:r w:rsidRPr="001C48D8">
        <w:rPr>
          <w:rFonts w:ascii="Times New Roman" w:hAnsi="Times New Roman"/>
        </w:rPr>
        <w:t xml:space="preserve"> сдачи-приемки услуг, исправленный </w:t>
      </w:r>
      <w:r w:rsidRPr="00A17164">
        <w:rPr>
          <w:rFonts w:ascii="Times New Roman" w:hAnsi="Times New Roman"/>
        </w:rPr>
        <w:t>Исполнителем, с приложением оригинала счета на оплату за оказанные услуги.</w:t>
      </w:r>
    </w:p>
    <w:p w:rsidR="00DC380C" w:rsidRPr="00A17164" w:rsidRDefault="00DC380C" w:rsidP="00BC665E">
      <w:pPr>
        <w:pStyle w:val="af"/>
        <w:ind w:left="284"/>
        <w:jc w:val="both"/>
        <w:rPr>
          <w:rFonts w:ascii="Times New Roman" w:hAnsi="Times New Roman"/>
        </w:rPr>
      </w:pPr>
    </w:p>
    <w:p w:rsidR="00DC380C" w:rsidRPr="00A17164" w:rsidRDefault="00DC380C" w:rsidP="00BC665E">
      <w:pPr>
        <w:pStyle w:val="af"/>
        <w:numPr>
          <w:ilvl w:val="0"/>
          <w:numId w:val="24"/>
        </w:numPr>
        <w:ind w:left="714" w:hanging="357"/>
        <w:jc w:val="center"/>
        <w:rPr>
          <w:rFonts w:ascii="Times New Roman" w:hAnsi="Times New Roman"/>
          <w:b/>
        </w:rPr>
      </w:pPr>
      <w:r w:rsidRPr="00A17164">
        <w:rPr>
          <w:rFonts w:ascii="Times New Roman" w:hAnsi="Times New Roman"/>
          <w:b/>
        </w:rPr>
        <w:t>Стоимость услуг и порядок расчетов</w:t>
      </w:r>
    </w:p>
    <w:p w:rsidR="002B000A" w:rsidRPr="00A17164" w:rsidRDefault="00DC380C" w:rsidP="009915A0">
      <w:pPr>
        <w:pStyle w:val="af"/>
        <w:numPr>
          <w:ilvl w:val="1"/>
          <w:numId w:val="24"/>
        </w:numPr>
        <w:tabs>
          <w:tab w:val="left" w:pos="851"/>
        </w:tabs>
        <w:ind w:left="0" w:firstLine="284"/>
        <w:jc w:val="both"/>
        <w:rPr>
          <w:rFonts w:ascii="Times New Roman" w:eastAsiaTheme="majorEastAsia" w:hAnsi="Times New Roman"/>
        </w:rPr>
      </w:pPr>
      <w:r w:rsidRPr="00A17164">
        <w:rPr>
          <w:rFonts w:ascii="Times New Roman" w:hAnsi="Times New Roman"/>
        </w:rPr>
        <w:t xml:space="preserve">Общая сумма Договора не превысит __________________, кроме того НДС по ставке в соответствии с действующим законодательством о налогах и сборах РФ, и включает в себя все расходы Исполнителя, которые он понесет в связи с выполнением обязательств по Договору, а также все налоги, сборы и другие обязательные платежи. Единичные расценки на услуги Исполнителя согласованы Сторонами в Приложении № 2 к Договору.  </w:t>
      </w:r>
      <w:r w:rsidR="002B000A" w:rsidRPr="00A17164">
        <w:rPr>
          <w:rFonts w:ascii="Times New Roman" w:eastAsiaTheme="majorEastAsia" w:hAnsi="Times New Roman"/>
        </w:rPr>
        <w:t xml:space="preserve">Единичные расценки включают в себя все расходы и затраты Исполнителя, связанные с необходимостью оказания услуг и достижения запланированного результата, включая, но не ограничиваясь: МТР и инструменты, необходимые для оказания услуг (в зоне ответственности Исполнителя), проезд по платным участкам автодорог, простой транспортных средств, вызванный временным отсутствием автодорог и/или метеоусловиями, мобилизацию, демобилизацию, расходы, связанные с исполнением требований органов власти, </w:t>
      </w:r>
      <w:r w:rsidR="004E69BA" w:rsidRPr="00A17164">
        <w:rPr>
          <w:rFonts w:ascii="Times New Roman" w:eastAsiaTheme="majorEastAsia" w:hAnsi="Times New Roman"/>
        </w:rPr>
        <w:t>держателя лицензионного участка</w:t>
      </w:r>
      <w:r w:rsidR="002B000A" w:rsidRPr="00A17164">
        <w:rPr>
          <w:rFonts w:ascii="Times New Roman" w:eastAsiaTheme="majorEastAsia" w:hAnsi="Times New Roman"/>
        </w:rPr>
        <w:t xml:space="preserve">, возникающие в связи с </w:t>
      </w:r>
      <w:r w:rsidR="004E69BA" w:rsidRPr="00A17164">
        <w:rPr>
          <w:rFonts w:ascii="Times New Roman" w:eastAsiaTheme="majorEastAsia" w:hAnsi="Times New Roman"/>
        </w:rPr>
        <w:t>оказанием услуг</w:t>
      </w:r>
      <w:r w:rsidR="002B000A" w:rsidRPr="00A17164">
        <w:rPr>
          <w:rFonts w:ascii="Times New Roman" w:eastAsiaTheme="majorEastAsia" w:hAnsi="Times New Roman"/>
        </w:rPr>
        <w:t xml:space="preserve">, в том числе в связи с соблюдением требований </w:t>
      </w:r>
      <w:r w:rsidR="004E69BA" w:rsidRPr="00A17164">
        <w:rPr>
          <w:rFonts w:ascii="Times New Roman" w:eastAsiaTheme="majorEastAsia" w:hAnsi="Times New Roman"/>
        </w:rPr>
        <w:t xml:space="preserve">по недопущению распространения различных инфекций </w:t>
      </w:r>
      <w:r w:rsidR="002B000A" w:rsidRPr="00A17164">
        <w:rPr>
          <w:rFonts w:ascii="Times New Roman" w:eastAsiaTheme="majorEastAsia" w:hAnsi="Times New Roman"/>
        </w:rPr>
        <w:t>и другое.</w:t>
      </w:r>
    </w:p>
    <w:p w:rsidR="00512E1A" w:rsidRPr="00A17164" w:rsidRDefault="004E69BA" w:rsidP="00A17164">
      <w:pPr>
        <w:pStyle w:val="af"/>
        <w:ind w:left="0" w:firstLine="284"/>
        <w:jc w:val="both"/>
        <w:rPr>
          <w:rFonts w:ascii="Times New Roman" w:hAnsi="Times New Roman"/>
        </w:rPr>
      </w:pPr>
      <w:r w:rsidRPr="00A17164">
        <w:rPr>
          <w:rFonts w:ascii="Times New Roman" w:hAnsi="Times New Roman"/>
          <w:color w:val="000000"/>
        </w:rPr>
        <w:t xml:space="preserve">Общая сумма Договора и единичные расценки согласованы сторонами с учетом предоставления Заказчиком встречного исполнения по Договору. </w:t>
      </w:r>
      <w:r w:rsidRPr="00A17164">
        <w:rPr>
          <w:rFonts w:ascii="Times New Roman" w:hAnsi="Times New Roman"/>
        </w:rPr>
        <w:t>Любое одностороннее изменение стоимости оказываемых услуг недопустимо.</w:t>
      </w:r>
    </w:p>
    <w:p w:rsidR="00DC380C" w:rsidRPr="001C48D8" w:rsidRDefault="00DC380C" w:rsidP="00BC665E">
      <w:pPr>
        <w:pStyle w:val="af"/>
        <w:numPr>
          <w:ilvl w:val="1"/>
          <w:numId w:val="24"/>
        </w:numPr>
        <w:ind w:left="0" w:firstLine="284"/>
        <w:jc w:val="both"/>
        <w:rPr>
          <w:rFonts w:ascii="Times New Roman" w:hAnsi="Times New Roman"/>
        </w:rPr>
      </w:pPr>
      <w:r w:rsidRPr="00A17164">
        <w:rPr>
          <w:rFonts w:ascii="Times New Roman" w:hAnsi="Times New Roman"/>
        </w:rPr>
        <w:t xml:space="preserve">Оплата за фактически оказанные услуги по Договору производится Заказчиком путем перечисления денежных средств на расчетный счет Исполнителя, указанный в статье 17 Договора, на </w:t>
      </w:r>
      <w:r w:rsidR="00A01B08" w:rsidRPr="00A17164">
        <w:rPr>
          <w:rFonts w:ascii="Times New Roman" w:hAnsi="Times New Roman"/>
        </w:rPr>
        <w:t>7</w:t>
      </w:r>
      <w:r w:rsidRPr="00A17164">
        <w:rPr>
          <w:rFonts w:ascii="Times New Roman" w:hAnsi="Times New Roman"/>
        </w:rPr>
        <w:t>0-ый календарный день со дня исполнения обязательств по Договору на основании оригиналов подписанных Сторонами без замечаний Акта сдачи-приемки услуг (составленного по форме Приложения № 4) и счета на оплату, подписанных уполномоченными представителями сторон и</w:t>
      </w:r>
      <w:r w:rsidRPr="001C48D8">
        <w:rPr>
          <w:rFonts w:ascii="Times New Roman" w:hAnsi="Times New Roman"/>
        </w:rPr>
        <w:t xml:space="preserve"> оформленных в соответствии с действующим законодательством и Договором.</w:t>
      </w:r>
      <w:r w:rsidR="00A17164">
        <w:rPr>
          <w:rFonts w:ascii="Times New Roman" w:hAnsi="Times New Roman"/>
        </w:rPr>
        <w:t xml:space="preserve"> Обязательство Заказчика по оплате услуг является встречным по отношению к обязательству Исполнителя о предоставлении оригиналов документов, как это предусмотрено Договором.</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Обязательства Заказчика по оплате оказанных по Договору услуг считаются исполненными с момента списания денежных средств с расчетного счета Заказчика.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обязан в течение 3 (трех) рабочих дней с момента подписания Сторонами без замечаний актов сдачи-приемки услуг предоставить Заказчику оригинал счета на оплату.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Счет на оплату должен быть оформлен в соответствии с требованиями действующего законодательства РФ. При выставлении счетов на оплату и иных документов по Договору, Исполнитель в обязательном порядке: в строке «Заказчик, наименование Заказчика» указывает — Общество с ограниченной ответственностью «</w:t>
      </w:r>
      <w:proofErr w:type="spellStart"/>
      <w:r w:rsidRPr="001C48D8">
        <w:rPr>
          <w:rFonts w:ascii="Times New Roman" w:hAnsi="Times New Roman"/>
        </w:rPr>
        <w:t>Байкитская</w:t>
      </w:r>
      <w:proofErr w:type="spellEnd"/>
      <w:r w:rsidRPr="001C48D8">
        <w:rPr>
          <w:rFonts w:ascii="Times New Roman" w:hAnsi="Times New Roman"/>
        </w:rPr>
        <w:t xml:space="preserve"> </w:t>
      </w:r>
      <w:proofErr w:type="spellStart"/>
      <w:r w:rsidRPr="001C48D8">
        <w:rPr>
          <w:rFonts w:ascii="Times New Roman" w:hAnsi="Times New Roman"/>
        </w:rPr>
        <w:t>нефтегазоразведочная</w:t>
      </w:r>
      <w:proofErr w:type="spellEnd"/>
      <w:r w:rsidRPr="001C48D8">
        <w:rPr>
          <w:rFonts w:ascii="Times New Roman" w:hAnsi="Times New Roman"/>
        </w:rPr>
        <w:t xml:space="preserve"> экспедиция»; указывает наименование оказываемых услуг согласно предмета Договора; указывает ссылку на дату и номер Договора, в рамках которого оказываются услуги.</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Наличие в распоряжении Заказчика к моменту платежа определенных сторонами оригиналов документов, оформленных в соответствии с требованиями действующего законодательства РФ и Договора, и наступление определенных Договором событий являются обязательным условием для исполнения Заказчиком обязательства по оплате. Просрочка предоставления указанных документов </w:t>
      </w:r>
      <w:r w:rsidRPr="001C48D8">
        <w:rPr>
          <w:rFonts w:ascii="Times New Roman" w:hAnsi="Times New Roman"/>
        </w:rPr>
        <w:lastRenderedPageBreak/>
        <w:t>(наступления событий) соответствующим образом передвигает срок исполнения Заказчиком обязательства по оплате на более поздний период. При этом Заказчик освобождается от ответственности за просрочку внесения платежей, предусмотренной Договором и/или действующим законодательством РФ, на период устранения Исполнителем недостатков в документах и предоставления их Заказчику.</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случае предоставления неверно оформленных или не соответствующих требованиям действующего законодательства РФ документов, указанных в Договоре, документы считаются непредставленными Исполнителем.</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случае несвоевременного предоставления Исполнителем оригиналов счетов на оплату и первичных документов в срок, превышающий 2 (два) месяца от установленного действующим законодательством РФ и Договором, Исполнитель по требованию Заказчика уплачивает пеню в размере 0,1 % от стоимости услуг, подлежащих оплате за каждый день просрочки.</w:t>
      </w:r>
    </w:p>
    <w:p w:rsidR="00DC380C" w:rsidRPr="001C48D8" w:rsidRDefault="00DC380C" w:rsidP="000A5D47">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квартала в течение 15 рабочих дней с даты получения акта сверки (по реквизитам, указанным в оригинале или копии, - смотря, что было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оказанных услуг по Договору, до момента предоставления Исполнителем акта сверки расчетов.</w:t>
      </w:r>
    </w:p>
    <w:p w:rsidR="00DC380C" w:rsidRPr="001C48D8" w:rsidRDefault="00DC380C" w:rsidP="000A5D47">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Исполнитель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фискальными органами в Российской Федерации в связи с платежами, осуществляемыми по Договору.</w:t>
      </w:r>
    </w:p>
    <w:p w:rsidR="00DC380C" w:rsidRPr="001C48D8" w:rsidRDefault="00DC380C" w:rsidP="000A5D47">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с сопроводительным письмом с указанием даты предоставления первичных документов.</w:t>
      </w:r>
    </w:p>
    <w:p w:rsidR="00DC380C" w:rsidRPr="001C48D8" w:rsidRDefault="00DC380C" w:rsidP="000A5D47">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Заказчик </w:t>
      </w:r>
      <w:r w:rsidR="00CB3A39" w:rsidRPr="001C48D8">
        <w:rPr>
          <w:rFonts w:ascii="Times New Roman" w:hAnsi="Times New Roman"/>
        </w:rPr>
        <w:t>вправе зарезервировать</w:t>
      </w:r>
      <w:r w:rsidRPr="001C48D8">
        <w:rPr>
          <w:rFonts w:ascii="Times New Roman" w:hAnsi="Times New Roman"/>
        </w:rPr>
        <w:t xml:space="preserve"> и не выплачивать Исполнителю </w:t>
      </w:r>
      <w:r w:rsidR="00F65593" w:rsidRPr="00F65593">
        <w:rPr>
          <w:rFonts w:ascii="Times New Roman" w:hAnsi="Times New Roman"/>
        </w:rPr>
        <w:t xml:space="preserve">сумму в размере действующей на момент резервирования ставки НДС от стоимости подлежащих оплате </w:t>
      </w:r>
      <w:r w:rsidR="00F65593">
        <w:rPr>
          <w:rFonts w:ascii="Times New Roman" w:hAnsi="Times New Roman"/>
        </w:rPr>
        <w:t>работ</w:t>
      </w:r>
      <w:r w:rsidR="00F65593" w:rsidRPr="00F65593">
        <w:rPr>
          <w:rFonts w:ascii="Times New Roman" w:hAnsi="Times New Roman"/>
        </w:rPr>
        <w:t xml:space="preserve"> по Д</w:t>
      </w:r>
      <w:r w:rsidR="00F65593">
        <w:rPr>
          <w:rFonts w:ascii="Times New Roman" w:hAnsi="Times New Roman"/>
        </w:rPr>
        <w:t>оговору</w:t>
      </w:r>
      <w:r w:rsidR="00F65593" w:rsidRPr="00F65593">
        <w:rPr>
          <w:rFonts w:ascii="Times New Roman" w:hAnsi="Times New Roman"/>
        </w:rPr>
        <w:t xml:space="preserve"> (далее – </w:t>
      </w:r>
      <w:r w:rsidR="00F65593">
        <w:rPr>
          <w:rFonts w:ascii="Times New Roman" w:hAnsi="Times New Roman"/>
        </w:rPr>
        <w:t>резерв</w:t>
      </w:r>
      <w:r w:rsidR="00F65593" w:rsidRPr="00F65593">
        <w:rPr>
          <w:rFonts w:ascii="Times New Roman" w:hAnsi="Times New Roman"/>
        </w:rPr>
        <w:t>). Р</w:t>
      </w:r>
      <w:r w:rsidR="00F65593">
        <w:rPr>
          <w:rFonts w:ascii="Times New Roman" w:hAnsi="Times New Roman"/>
        </w:rPr>
        <w:t>езерв</w:t>
      </w:r>
      <w:r w:rsidR="00F65593" w:rsidRPr="00F65593">
        <w:rPr>
          <w:rFonts w:ascii="Times New Roman" w:hAnsi="Times New Roman"/>
        </w:rPr>
        <w:t xml:space="preserve"> выплачивается </w:t>
      </w:r>
      <w:r w:rsidR="00F65593">
        <w:rPr>
          <w:rFonts w:ascii="Times New Roman" w:hAnsi="Times New Roman"/>
        </w:rPr>
        <w:t>Исполнителю</w:t>
      </w:r>
      <w:r w:rsidR="00F65593" w:rsidRPr="00F65593">
        <w:rPr>
          <w:rFonts w:ascii="Times New Roman" w:hAnsi="Times New Roman"/>
        </w:rPr>
        <w:t xml:space="preserve">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w:t>
      </w:r>
      <w:r w:rsidR="00F65593">
        <w:rPr>
          <w:rFonts w:ascii="Times New Roman" w:hAnsi="Times New Roman"/>
        </w:rPr>
        <w:t>Исполнителю</w:t>
      </w:r>
      <w:r w:rsidR="00F65593" w:rsidRPr="00F65593">
        <w:rPr>
          <w:rFonts w:ascii="Times New Roman" w:hAnsi="Times New Roman"/>
        </w:rPr>
        <w:t xml:space="preserve"> суммы без учета НДС по действующей ставке за фактически выполненные </w:t>
      </w:r>
      <w:r w:rsidR="00F65593">
        <w:rPr>
          <w:rFonts w:ascii="Times New Roman" w:hAnsi="Times New Roman"/>
        </w:rPr>
        <w:t>работы</w:t>
      </w:r>
      <w:r w:rsidR="00F65593" w:rsidRPr="00F65593">
        <w:rPr>
          <w:rFonts w:ascii="Times New Roman" w:hAnsi="Times New Roman"/>
        </w:rPr>
        <w:t>):</w:t>
      </w:r>
    </w:p>
    <w:p w:rsidR="00DC380C" w:rsidRPr="001C48D8"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DC380C" w:rsidRPr="001C48D8" w:rsidRDefault="00DC380C" w:rsidP="00BC665E">
      <w:pPr>
        <w:pStyle w:val="af"/>
        <w:numPr>
          <w:ilvl w:val="0"/>
          <w:numId w:val="32"/>
        </w:numPr>
        <w:overflowPunct w:val="0"/>
        <w:autoSpaceDE w:val="0"/>
        <w:autoSpaceDN w:val="0"/>
        <w:adjustRightInd w:val="0"/>
        <w:ind w:left="0" w:firstLine="851"/>
        <w:jc w:val="both"/>
        <w:rPr>
          <w:rFonts w:ascii="Times New Roman" w:hAnsi="Times New Roman"/>
        </w:rPr>
      </w:pPr>
      <w:r w:rsidRPr="001C48D8">
        <w:rPr>
          <w:rFonts w:ascii="Times New Roman" w:hAnsi="Times New Roman"/>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DC380C" w:rsidRPr="001C48D8" w:rsidRDefault="00DC380C" w:rsidP="00BC665E">
      <w:pPr>
        <w:pStyle w:val="af"/>
        <w:overflowPunct w:val="0"/>
        <w:autoSpaceDE w:val="0"/>
        <w:autoSpaceDN w:val="0"/>
        <w:adjustRightInd w:val="0"/>
        <w:ind w:left="851"/>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Ответственность сторон</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lastRenderedPageBreak/>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РФ и Договором.</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t xml:space="preserve">Размер неустойки за допущенные Исполнителем нарушения согласован сторонами как в ЛНД, переданных по акту приема-передачи, так и в Приложении № </w:t>
      </w:r>
      <w:r w:rsidR="00CB3A39" w:rsidRPr="001C48D8">
        <w:rPr>
          <w:rFonts w:ascii="Times New Roman" w:hAnsi="Times New Roman"/>
        </w:rPr>
        <w:t>7</w:t>
      </w:r>
      <w:r w:rsidRPr="001C48D8">
        <w:rPr>
          <w:rFonts w:ascii="Times New Roman" w:hAnsi="Times New Roman"/>
        </w:rPr>
        <w:t xml:space="preserve"> к Договору «Общие штрафы».  Если различными документами установлен различный размер неустойки за аналогичное нарушение – применяется наибольший размер ответственности. Уплата сторонами убытков, штрафов и пен</w:t>
      </w:r>
      <w:r w:rsidR="00B80E29">
        <w:rPr>
          <w:rFonts w:ascii="Times New Roman" w:hAnsi="Times New Roman"/>
        </w:rPr>
        <w:t>и</w:t>
      </w:r>
      <w:r w:rsidRPr="001C48D8">
        <w:rPr>
          <w:rFonts w:ascii="Times New Roman" w:hAnsi="Times New Roman"/>
        </w:rPr>
        <w:t xml:space="preserve"> по Договору не освобождает Стороны от исполнения своих обязательств в натуре.</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t>Датой начисления сумм неустойки (пени, штрафа, процентов), а также убытков по Договору Стороны договорились считать дату признания одной Стороной требования второй Стороны по уплате пени/штрафа/процентов/возмещению убытков обоснованным, или дату вступления в законную силу решения суда, в котором установлена обязанность Стороны по уплате пени/штрафа/процентов, возмещению убытков. Убытки подлежат компенсации в полном объеме, сверх сумм неустойки.</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eastAsia="Times New Roman" w:hAnsi="Times New Roman"/>
        </w:rPr>
        <w:t>За нарушение сроков оказания услуг Исполнитель выплачивает Заказчику неустойку в размере 0,1% от стоимости не оказанных услуг за каждый день просрочки.</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eastAsia="Times New Roman" w:hAnsi="Times New Roman"/>
        </w:rPr>
        <w:t>За нарушение сроков устранения недостатков, выявленных при сдаче-приемке оказанных Исполнителем услуг, Исполнитель выплачивает Заказчику неустойку в размере 0,1% от стоимости услуг, за каждый день задержки устранения нарушений.</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t>Исполнитель, на основании предъявленной претензии, обязуется уплатить Заказчику пени/штраф/убытки, связанных с некачественным и/или несвоевременным оказанием услуг.</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 отраженных в решениях налоговых органов, в следующем размере:</w:t>
      </w:r>
    </w:p>
    <w:p w:rsidR="00DC380C" w:rsidRPr="001C48D8" w:rsidRDefault="00DC380C" w:rsidP="000A5D47">
      <w:pPr>
        <w:pStyle w:val="af"/>
        <w:numPr>
          <w:ilvl w:val="0"/>
          <w:numId w:val="32"/>
        </w:numPr>
        <w:overflowPunct w:val="0"/>
        <w:autoSpaceDE w:val="0"/>
        <w:autoSpaceDN w:val="0"/>
        <w:adjustRightInd w:val="0"/>
        <w:ind w:left="0" w:firstLine="284"/>
        <w:jc w:val="both"/>
        <w:rPr>
          <w:rFonts w:ascii="Times New Roman" w:hAnsi="Times New Roman"/>
        </w:rPr>
      </w:pPr>
      <w:r w:rsidRPr="001C48D8">
        <w:rPr>
          <w:rFonts w:ascii="Times New Roman" w:hAnsi="Times New Roman"/>
        </w:rPr>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DC380C" w:rsidRPr="001C48D8" w:rsidRDefault="00DC380C" w:rsidP="000A5D47">
      <w:pPr>
        <w:pStyle w:val="af"/>
        <w:numPr>
          <w:ilvl w:val="0"/>
          <w:numId w:val="32"/>
        </w:numPr>
        <w:overflowPunct w:val="0"/>
        <w:autoSpaceDE w:val="0"/>
        <w:autoSpaceDN w:val="0"/>
        <w:adjustRightInd w:val="0"/>
        <w:ind w:left="0" w:firstLine="284"/>
        <w:jc w:val="both"/>
        <w:rPr>
          <w:rFonts w:ascii="Times New Roman" w:hAnsi="Times New Roman"/>
        </w:rPr>
      </w:pPr>
      <w:r w:rsidRPr="001C48D8">
        <w:rPr>
          <w:rFonts w:ascii="Times New Roman" w:hAnsi="Times New Roman"/>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DC380C" w:rsidRPr="001C48D8" w:rsidRDefault="00DC380C" w:rsidP="000A5D47">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Исполнитель, нарушивший изложенные в Договоре гарантии и заверения, возмещает Заказчику все убытки, вызванные таким нарушением (в том числе доначисленный НДС, налог на прибыль, штрафы, пени и т. д.) в 5-дневный срок с момента получения от </w:t>
      </w:r>
      <w:r w:rsidR="00743BE1" w:rsidRPr="001C48D8">
        <w:rPr>
          <w:rFonts w:ascii="Times New Roman" w:hAnsi="Times New Roman"/>
        </w:rPr>
        <w:t>Заказчика соответствующего</w:t>
      </w:r>
      <w:r w:rsidRPr="001C48D8">
        <w:rPr>
          <w:rFonts w:ascii="Times New Roman" w:hAnsi="Times New Roman"/>
        </w:rPr>
        <w:t xml:space="preserve"> требования.</w:t>
      </w:r>
    </w:p>
    <w:p w:rsidR="00DC380C" w:rsidRPr="001C48D8" w:rsidRDefault="00DC380C" w:rsidP="000A5D47">
      <w:pPr>
        <w:tabs>
          <w:tab w:val="left" w:pos="851"/>
        </w:tabs>
        <w:ind w:left="66" w:firstLine="284"/>
        <w:jc w:val="both"/>
        <w:rPr>
          <w:rFonts w:eastAsia="Calibri"/>
          <w:sz w:val="22"/>
          <w:szCs w:val="22"/>
        </w:rPr>
      </w:pPr>
      <w:r w:rsidRPr="001C48D8">
        <w:rPr>
          <w:rFonts w:eastAsia="Calibri"/>
          <w:sz w:val="22"/>
          <w:szCs w:val="22"/>
        </w:rPr>
        <w:t>Кроме того, Исполнитель обязан:</w:t>
      </w:r>
    </w:p>
    <w:p w:rsidR="00DC380C" w:rsidRPr="001C48D8" w:rsidRDefault="00DC380C" w:rsidP="000A5D47">
      <w:pPr>
        <w:pStyle w:val="af"/>
        <w:numPr>
          <w:ilvl w:val="0"/>
          <w:numId w:val="32"/>
        </w:numPr>
        <w:overflowPunct w:val="0"/>
        <w:autoSpaceDE w:val="0"/>
        <w:autoSpaceDN w:val="0"/>
        <w:adjustRightInd w:val="0"/>
        <w:ind w:left="0" w:firstLine="284"/>
        <w:jc w:val="both"/>
        <w:rPr>
          <w:rFonts w:ascii="Times New Roman" w:hAnsi="Times New Roman"/>
        </w:rPr>
      </w:pPr>
      <w:r w:rsidRPr="001C48D8">
        <w:rPr>
          <w:rFonts w:ascii="Times New Roman" w:hAnsi="Times New Roman"/>
        </w:rPr>
        <w:t xml:space="preserve">в случае не оформления/ненадлежащего оформления Исполнителем любого из первичных документов, предусмотренных </w:t>
      </w:r>
      <w:r w:rsidR="00743BE1" w:rsidRPr="001C48D8">
        <w:rPr>
          <w:rFonts w:ascii="Times New Roman" w:hAnsi="Times New Roman"/>
        </w:rPr>
        <w:t>Договором, уплатить</w:t>
      </w:r>
      <w:r w:rsidRPr="001C48D8">
        <w:rPr>
          <w:rFonts w:ascii="Times New Roman" w:hAnsi="Times New Roman"/>
        </w:rPr>
        <w:t xml:space="preserve"> Заказчику штраф в размере 100 000 рублей за каждый не оформленный/</w:t>
      </w:r>
      <w:proofErr w:type="spellStart"/>
      <w:r w:rsidRPr="001C48D8">
        <w:rPr>
          <w:rFonts w:ascii="Times New Roman" w:hAnsi="Times New Roman"/>
        </w:rPr>
        <w:t>ненадлежаще</w:t>
      </w:r>
      <w:proofErr w:type="spellEnd"/>
      <w:r w:rsidRPr="001C48D8">
        <w:rPr>
          <w:rFonts w:ascii="Times New Roman" w:hAnsi="Times New Roman"/>
        </w:rPr>
        <w:t xml:space="preserve"> оформленный документ.</w:t>
      </w:r>
    </w:p>
    <w:p w:rsidR="00DC380C" w:rsidRPr="001C48D8" w:rsidRDefault="00DC380C" w:rsidP="000A5D47">
      <w:pPr>
        <w:pStyle w:val="af"/>
        <w:numPr>
          <w:ilvl w:val="0"/>
          <w:numId w:val="32"/>
        </w:numPr>
        <w:overflowPunct w:val="0"/>
        <w:autoSpaceDE w:val="0"/>
        <w:autoSpaceDN w:val="0"/>
        <w:adjustRightInd w:val="0"/>
        <w:ind w:left="0" w:firstLine="284"/>
        <w:jc w:val="both"/>
        <w:rPr>
          <w:rFonts w:ascii="Times New Roman" w:hAnsi="Times New Roman"/>
        </w:rPr>
      </w:pPr>
      <w:r w:rsidRPr="001C48D8">
        <w:rPr>
          <w:rFonts w:ascii="Times New Roman" w:hAnsi="Times New Roman"/>
        </w:rPr>
        <w:t xml:space="preserve"> в случае </w:t>
      </w:r>
      <w:r w:rsidR="00743BE1" w:rsidRPr="001C48D8">
        <w:rPr>
          <w:rFonts w:ascii="Times New Roman" w:hAnsi="Times New Roman"/>
        </w:rPr>
        <w:t>непредоставления оригиналов</w:t>
      </w:r>
      <w:r w:rsidRPr="001C48D8">
        <w:rPr>
          <w:rFonts w:ascii="Times New Roman" w:hAnsi="Times New Roman"/>
        </w:rPr>
        <w:t xml:space="preserve">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DC380C" w:rsidRPr="001C48D8" w:rsidRDefault="00DC380C" w:rsidP="000A5D47">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случае уступки права требования Исполнителем третьему лицу в нарушение п.</w:t>
      </w:r>
      <w:r w:rsidR="000A5D47">
        <w:rPr>
          <w:rFonts w:ascii="Times New Roman" w:hAnsi="Times New Roman"/>
        </w:rPr>
        <w:t>3</w:t>
      </w:r>
      <w:r w:rsidRPr="001C48D8">
        <w:rPr>
          <w:rFonts w:ascii="Times New Roman" w:hAnsi="Times New Roman"/>
        </w:rPr>
        <w:t>.</w:t>
      </w:r>
      <w:r w:rsidR="000A5D47">
        <w:rPr>
          <w:rFonts w:ascii="Times New Roman" w:hAnsi="Times New Roman"/>
        </w:rPr>
        <w:t>29</w:t>
      </w:r>
      <w:r w:rsidRPr="001C48D8">
        <w:rPr>
          <w:rFonts w:ascii="Times New Roman" w:hAnsi="Times New Roman"/>
        </w:rPr>
        <w:t xml:space="preserve"> Договора – Исполнитель уплачивает Заказчику штраф в размере 1 000 000,00 руб.</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t>В случае некачественного оказания услуг, повлекшего за собой наложение штрафов контролирующими органами, предъявление претензий Заказчику или возникновение ущерба у Заказчика, Исполнитель обязан возместить Заказчику сумму уплаченных штрафов, а также убытки в полном объеме.</w:t>
      </w:r>
    </w:p>
    <w:p w:rsidR="00DC380C" w:rsidRPr="001C48D8" w:rsidRDefault="00DC380C" w:rsidP="000A5D47">
      <w:pPr>
        <w:pStyle w:val="af"/>
        <w:numPr>
          <w:ilvl w:val="1"/>
          <w:numId w:val="24"/>
        </w:numPr>
        <w:ind w:left="0" w:firstLine="284"/>
        <w:jc w:val="both"/>
        <w:rPr>
          <w:rFonts w:ascii="Times New Roman" w:hAnsi="Times New Roman"/>
        </w:rPr>
      </w:pPr>
      <w:r w:rsidRPr="001C48D8">
        <w:rPr>
          <w:rFonts w:ascii="Times New Roman" w:hAnsi="Times New Roman"/>
        </w:rPr>
        <w:t>За нарушение сроков оплаты оказанных услуг Исполнитель вправе потребовать от Заказчика уплаты неустойки в размере 0,01% от суммы задолженности за каждый день просрочки платежа, но не более 5% от суммы задолженности.</w:t>
      </w:r>
    </w:p>
    <w:p w:rsidR="00DC380C" w:rsidRPr="001C48D8" w:rsidRDefault="00DC380C" w:rsidP="000A5D47">
      <w:pPr>
        <w:pStyle w:val="af"/>
        <w:ind w:left="284" w:firstLine="284"/>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 xml:space="preserve">Требования промышленной, пожарной безопасности, охраны труда и окружающей среды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lastRenderedPageBreak/>
        <w:t>Услуги по Договору оказываются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оказанию услуг в установленном порядке, имеющие удостоверение о проверке знаний, прошедшие медицинское освидетельствование и не имеющие противопоказаний к оказанию услуг в сложных климатических условиях территории оказания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обязан при оказании услуг обеспечить соблюдение своими работниками положений действующего законодательства и переданных по Договору ЛНД, требований природоохранного, лесного и земельного законодательства, норм, правил охраны труда, промышленной и пожарной безопасности, охраны окружающей среды.</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обязан обеспечивать организацию всех мероприятий, необходимых для поддержания промышленной безопасности при оказании услуг, и несет за это гражданско-правовую ответственность, включая ответственность за промышленную безопасность и охрану окружающей среды на месте оказания услуг.</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При оказании услуг Исполнитель обязуется руководствоваться законодательными и иными нормативными актами РФ в сфере обеспечения безопасности. Исполнитель несет ответственность за нарушение указанных требований.</w:t>
      </w:r>
    </w:p>
    <w:p w:rsidR="00DC380C" w:rsidRPr="001C48D8" w:rsidRDefault="00DC380C" w:rsidP="00BC665E">
      <w:pPr>
        <w:pStyle w:val="af"/>
        <w:numPr>
          <w:ilvl w:val="1"/>
          <w:numId w:val="24"/>
        </w:numPr>
        <w:tabs>
          <w:tab w:val="left" w:pos="851"/>
        </w:tabs>
        <w:spacing w:before="120" w:after="120"/>
        <w:ind w:left="0" w:firstLine="284"/>
        <w:contextualSpacing/>
        <w:jc w:val="both"/>
        <w:rPr>
          <w:rFonts w:ascii="Times New Roman" w:eastAsiaTheme="majorEastAsia" w:hAnsi="Times New Roman"/>
        </w:rPr>
      </w:pPr>
      <w:bookmarkStart w:id="2" w:name="_Ref521070359"/>
      <w:r w:rsidRPr="001C48D8">
        <w:rPr>
          <w:rFonts w:ascii="Times New Roman" w:eastAsiaTheme="majorEastAsia" w:hAnsi="Times New Roman"/>
        </w:rPr>
        <w:t>Исполнитель обязуется ввести полный запрет на провоз, хранение, распространение и употребление алкогольных, спиртосодержащих, наркотических, токсических, психотропных веществ, а также запрет на провоз, хранение и распространение взрывчатых веществ, оружия и боеприпасов персоналом Исполнителя в местах проведения освидетельствования по Договору, в пути следования к ним и обратно, а также в период оказания услуг/нахождения персонала на территории лицензионных участков. 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держателем лицензионного участка, или неспособный выполнять обязательства по Договору по причине использования или злоупотребления алкоголем, спиртосодержащими, наркотическими, психотропными  веществами или какими-либо веществами, распространение которых контролируется законом или запрещено ЛНД,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с лицензионного участка и не допускать его повторного привлечения к исполнению обязательств по Договору без письменного согласования с Заказчиком в отношении каждого такого физического лица, а также в кратчайшие сроки предоставить замену удаленному персоналу.</w:t>
      </w:r>
      <w:bookmarkEnd w:id="2"/>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Исполнитель и </w:t>
      </w:r>
      <w:r w:rsidR="00B97E44" w:rsidRPr="001C48D8">
        <w:rPr>
          <w:rFonts w:ascii="Times New Roman" w:hAnsi="Times New Roman"/>
        </w:rPr>
        <w:t>его работники,</w:t>
      </w:r>
      <w:r w:rsidRPr="001C48D8">
        <w:rPr>
          <w:rFonts w:ascii="Times New Roman" w:hAnsi="Times New Roman"/>
        </w:rPr>
        <w:t xml:space="preserve"> и агенты не должны владеть, использовать, распространять или торговать алкогольными напитками на территории и в помещениях Заказчика.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период нахождения на территории месторождений работникам Исполнителя запрещается рыбная ловля, охота и несанкционированное нарушение поверхностного слоя почвы. В случае установления факта нарушения вышеуказанного условия Договора Исполнитель выплачивает Заказчику штраф в размере, предусмотренном Приложением № 7 к Договору, за каждый случай обнаружения такого инцидента. Факт нарушения вышеуказанного условия Договора должен быть подтвержден соответствующим актом, составленным представителями Заказчика и подписанным не менее, чем двумя свидетелями, либо актом или предписанием контролирующих и надзорных органов.</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Исполнитель несет ответственность за нарушение и повреждение коммуникаций Заказчика (ВЛ, трубопроводы, БГ, АГЗУ и другого технологического оборудования). В случае повреждения высоковольтных линий, трубопроводов, БГ, АГЗУ, других коммуникаций или объектов Заказчика по обстоятельствам, за которые отвечает Исполнитель, Исполнитель компенсирует Заказчику реальный ущерб на основании двустороннего акта и соответствующей претензии. Кроме того, при установлении факта перечисленных повреждений, за нарушение природоохранного законодательства, пожара, аварии, несчастного случая, допущенных по обстоятельствам, за которые отвечает Исполнитель, Заказчик имеет право взыскать с него штраф в размере, предусмотренном Приложении № 7 к Договору. При этом ущерб взыскиваются в полном объеме сверх неустойки. В случае допущения названных нарушений работниками Исполнителя штраф Заказчику уплачивает Исполнитель. Факт нарушения коммуникаций Исполнителем может быть подтвержден соответствующим актом или предписанием (протокол) контролирующих надзорных органов.</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Риск причинения вреда жизни или здоровью работников Исполнителя, находящихся в местах оказания услуг, несет Исполнитель в соответствии с нормами ГК РФ.</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lastRenderedPageBreak/>
        <w:t>Вред окружающей среде, причиненный Исполнителем и/или третьими лицами, привлекаемыми Исполнителем к оказанию услуг, в результате его деятельности по Договору подлежит возмещению Исполнителем в полном объеме.</w:t>
      </w:r>
    </w:p>
    <w:p w:rsidR="00DC380C" w:rsidRPr="001C48D8" w:rsidRDefault="00DC380C" w:rsidP="00BC665E">
      <w:pPr>
        <w:pStyle w:val="af"/>
        <w:ind w:left="284"/>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Антикоррупционные требования</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услуг и другими, не поименованными в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Под действиями работника, осуществляемыми в пользу стимулирующей его Стороны, понимаются:</w:t>
      </w:r>
    </w:p>
    <w:p w:rsidR="00DC380C" w:rsidRPr="001C48D8" w:rsidRDefault="00DC380C" w:rsidP="00BC665E">
      <w:pPr>
        <w:pStyle w:val="af"/>
        <w:numPr>
          <w:ilvl w:val="1"/>
          <w:numId w:val="27"/>
        </w:numPr>
        <w:jc w:val="both"/>
        <w:rPr>
          <w:rFonts w:ascii="Times New Roman" w:hAnsi="Times New Roman"/>
        </w:rPr>
      </w:pPr>
      <w:r w:rsidRPr="001C48D8">
        <w:rPr>
          <w:rFonts w:ascii="Times New Roman" w:hAnsi="Times New Roman"/>
        </w:rPr>
        <w:t>предоставление неоправданных преимуществ по сравнению с другими контрагентами;</w:t>
      </w:r>
    </w:p>
    <w:p w:rsidR="00DC380C" w:rsidRPr="001C48D8" w:rsidRDefault="00DC380C" w:rsidP="00BC665E">
      <w:pPr>
        <w:pStyle w:val="af"/>
        <w:numPr>
          <w:ilvl w:val="1"/>
          <w:numId w:val="27"/>
        </w:numPr>
        <w:jc w:val="both"/>
        <w:rPr>
          <w:rFonts w:ascii="Times New Roman" w:hAnsi="Times New Roman"/>
        </w:rPr>
      </w:pPr>
      <w:r w:rsidRPr="001C48D8">
        <w:rPr>
          <w:rFonts w:ascii="Times New Roman" w:hAnsi="Times New Roman"/>
        </w:rPr>
        <w:t>предоставление каких-либо гарантий;</w:t>
      </w:r>
    </w:p>
    <w:p w:rsidR="00DC380C" w:rsidRPr="001C48D8" w:rsidRDefault="00DC380C" w:rsidP="00BC665E">
      <w:pPr>
        <w:pStyle w:val="af"/>
        <w:numPr>
          <w:ilvl w:val="1"/>
          <w:numId w:val="27"/>
        </w:numPr>
        <w:jc w:val="both"/>
        <w:rPr>
          <w:rFonts w:ascii="Times New Roman" w:hAnsi="Times New Roman"/>
        </w:rPr>
      </w:pPr>
      <w:r w:rsidRPr="001C48D8">
        <w:rPr>
          <w:rFonts w:ascii="Times New Roman" w:hAnsi="Times New Roman"/>
        </w:rPr>
        <w:t>ускорение существующих процедур;</w:t>
      </w:r>
    </w:p>
    <w:p w:rsidR="00DC380C" w:rsidRPr="001C48D8" w:rsidRDefault="00DC380C" w:rsidP="00BC665E">
      <w:pPr>
        <w:pStyle w:val="af"/>
        <w:numPr>
          <w:ilvl w:val="1"/>
          <w:numId w:val="27"/>
        </w:numPr>
        <w:jc w:val="both"/>
        <w:rPr>
          <w:rFonts w:ascii="Times New Roman" w:hAnsi="Times New Roman"/>
        </w:rPr>
      </w:pPr>
      <w:r w:rsidRPr="001C48D8">
        <w:rPr>
          <w:rFonts w:ascii="Times New Roman" w:hAnsi="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В целях проведения антикоррупционных проверок Исполнителя, Заказчик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согласно Приложению № 8 к Договору с приложением подтверждающих документов (далее – «Информация»). </w:t>
      </w:r>
    </w:p>
    <w:p w:rsidR="00DC380C" w:rsidRPr="001C48D8" w:rsidRDefault="00DC380C" w:rsidP="00BC665E">
      <w:pPr>
        <w:pStyle w:val="af"/>
        <w:numPr>
          <w:ilvl w:val="1"/>
          <w:numId w:val="24"/>
        </w:numPr>
        <w:ind w:left="0" w:firstLine="284"/>
        <w:jc w:val="both"/>
        <w:rPr>
          <w:rFonts w:ascii="Times New Roman" w:hAnsi="Times New Roman"/>
        </w:rPr>
      </w:pPr>
      <w:r w:rsidRPr="001C48D8">
        <w:rPr>
          <w:rFonts w:ascii="Times New Roman" w:hAnsi="Times New Roman"/>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пяти рабочих дней с даты внесения таких изменений предоставить соответствующую информацию Заказчику. </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lastRenderedPageBreak/>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DC380C" w:rsidRPr="001C48D8" w:rsidRDefault="00DC380C" w:rsidP="00BC665E">
      <w:pPr>
        <w:tabs>
          <w:tab w:val="left" w:pos="851"/>
        </w:tabs>
        <w:jc w:val="both"/>
        <w:rPr>
          <w:sz w:val="22"/>
          <w:szCs w:val="22"/>
        </w:rPr>
      </w:pPr>
      <w:r w:rsidRPr="001C48D8">
        <w:rPr>
          <w:sz w:val="22"/>
          <w:szCs w:val="22"/>
        </w:rPr>
        <w:t>Указанное в настоящем пункте условие является существенным условием Договора в соответствии с ч. 1 ст. 432 ГК РФ.</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формам согласно Приложению № 9.1 и 9.2  к Договору.</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пунктом 11.1</w:t>
      </w:r>
      <w:r w:rsidR="00147745" w:rsidRPr="001C48D8">
        <w:rPr>
          <w:rFonts w:ascii="Times New Roman" w:hAnsi="Times New Roman"/>
        </w:rPr>
        <w:t>.</w:t>
      </w:r>
      <w:r w:rsidRPr="001C48D8">
        <w:rPr>
          <w:rFonts w:ascii="Times New Roman" w:hAnsi="Times New Roman"/>
        </w:rPr>
        <w:t>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 ФЗ в связи отсутствием согласия такого субъекта на обработку его персональных данных, предусмотренного пунктом 9.14.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DC380C" w:rsidRPr="001C48D8" w:rsidRDefault="00DC380C" w:rsidP="00BC665E">
      <w:pPr>
        <w:pStyle w:val="af"/>
        <w:tabs>
          <w:tab w:val="left" w:pos="851"/>
        </w:tabs>
        <w:ind w:left="284"/>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Интеллектуальные права</w:t>
      </w:r>
    </w:p>
    <w:p w:rsidR="00DC380C" w:rsidRPr="001C48D8" w:rsidRDefault="00DC380C" w:rsidP="00BC665E">
      <w:pPr>
        <w:pStyle w:val="af"/>
        <w:numPr>
          <w:ilvl w:val="1"/>
          <w:numId w:val="24"/>
        </w:numPr>
        <w:tabs>
          <w:tab w:val="left" w:pos="709"/>
          <w:tab w:val="left" w:pos="851"/>
        </w:tabs>
        <w:ind w:left="0" w:firstLine="284"/>
        <w:jc w:val="both"/>
        <w:rPr>
          <w:rFonts w:ascii="Times New Roman" w:hAnsi="Times New Roman"/>
        </w:rPr>
      </w:pPr>
      <w:r w:rsidRPr="001C48D8">
        <w:rPr>
          <w:rFonts w:ascii="Times New Roman" w:hAnsi="Times New Roman"/>
        </w:rPr>
        <w:t xml:space="preserve">Исполнитель несет ответственность, освобождает от ответственности, защищает,  возмещает ущерб и обеспечивает </w:t>
      </w:r>
      <w:r w:rsidR="002920E1" w:rsidRPr="001C48D8">
        <w:rPr>
          <w:rFonts w:ascii="Times New Roman" w:hAnsi="Times New Roman"/>
        </w:rPr>
        <w:t>не привлечение</w:t>
      </w:r>
      <w:r w:rsidRPr="001C48D8">
        <w:rPr>
          <w:rFonts w:ascii="Times New Roman" w:hAnsi="Times New Roman"/>
        </w:rPr>
        <w:t xml:space="preserve"> к ответственности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или на основании исполнения Исполнителем своих обязательств по Договору. </w:t>
      </w:r>
    </w:p>
    <w:p w:rsidR="00DC380C" w:rsidRPr="001C48D8" w:rsidRDefault="00DC380C" w:rsidP="00BC665E">
      <w:pPr>
        <w:pStyle w:val="af"/>
        <w:numPr>
          <w:ilvl w:val="1"/>
          <w:numId w:val="24"/>
        </w:numPr>
        <w:tabs>
          <w:tab w:val="left" w:pos="709"/>
          <w:tab w:val="left" w:pos="851"/>
        </w:tabs>
        <w:ind w:left="0" w:firstLine="284"/>
        <w:jc w:val="both"/>
        <w:rPr>
          <w:rFonts w:ascii="Times New Roman" w:hAnsi="Times New Roman"/>
        </w:rPr>
      </w:pPr>
      <w:r w:rsidRPr="001C48D8">
        <w:rPr>
          <w:rFonts w:ascii="Times New Roman" w:hAnsi="Times New Roman"/>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получает право потребовать изменения условий Договора, а Исполнитель обязан без увеличения стоимости Договора осуществить такое изменение/модификацию таким образом, чтобы избежать нарушения будь то реального, предполагаемого или потенциального. При этом Исполнитель должен обеспечить выполнение такого изменения без ущерба для Заказчика.</w:t>
      </w:r>
    </w:p>
    <w:p w:rsidR="00DC380C" w:rsidRPr="001C48D8" w:rsidRDefault="00DC380C" w:rsidP="00BC665E">
      <w:pPr>
        <w:pStyle w:val="af"/>
        <w:numPr>
          <w:ilvl w:val="1"/>
          <w:numId w:val="24"/>
        </w:numPr>
        <w:tabs>
          <w:tab w:val="left" w:pos="709"/>
          <w:tab w:val="left" w:pos="851"/>
        </w:tabs>
        <w:ind w:left="0" w:firstLine="284"/>
        <w:jc w:val="both"/>
        <w:rPr>
          <w:rFonts w:ascii="Times New Roman" w:hAnsi="Times New Roman"/>
        </w:rPr>
      </w:pPr>
      <w:r w:rsidRPr="001C48D8">
        <w:rPr>
          <w:rFonts w:ascii="Times New Roman" w:hAnsi="Times New Roman"/>
        </w:rPr>
        <w:t>Исполнитель должен взаимодействовать только с темы лицами, которые соглашаются в письменном виде освобождать Заказчика от ответственности в связи с претензиями о предполагаемом нарушении интеллектуальных прав.</w:t>
      </w:r>
    </w:p>
    <w:p w:rsidR="00DC380C" w:rsidRPr="001C48D8" w:rsidRDefault="00DC380C" w:rsidP="0099098A">
      <w:pPr>
        <w:pStyle w:val="af"/>
        <w:numPr>
          <w:ilvl w:val="0"/>
          <w:numId w:val="24"/>
        </w:numPr>
        <w:tabs>
          <w:tab w:val="left" w:pos="709"/>
          <w:tab w:val="left" w:pos="851"/>
        </w:tabs>
        <w:jc w:val="both"/>
        <w:rPr>
          <w:rFonts w:ascii="Times New Roman" w:hAnsi="Times New Roman"/>
          <w:b/>
        </w:rPr>
      </w:pPr>
      <w:bookmarkStart w:id="3" w:name="_GoBack"/>
      <w:bookmarkEnd w:id="3"/>
      <w:r w:rsidRPr="001C48D8">
        <w:rPr>
          <w:rFonts w:ascii="Times New Roman" w:hAnsi="Times New Roman"/>
          <w:b/>
        </w:rPr>
        <w:lastRenderedPageBreak/>
        <w:t>Конфиденциальность</w:t>
      </w:r>
    </w:p>
    <w:p w:rsidR="00DC380C" w:rsidRPr="001C48D8"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 xml:space="preserve"> 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DC380C" w:rsidRPr="001C48D8"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DC380C" w:rsidRPr="001C48D8" w:rsidRDefault="00DC380C" w:rsidP="00BC665E">
      <w:pPr>
        <w:pStyle w:val="af"/>
        <w:tabs>
          <w:tab w:val="left" w:pos="142"/>
          <w:tab w:val="left" w:pos="709"/>
          <w:tab w:val="left" w:pos="851"/>
        </w:tabs>
        <w:ind w:left="0" w:firstLine="357"/>
        <w:jc w:val="both"/>
        <w:rPr>
          <w:rFonts w:ascii="Times New Roman" w:hAnsi="Times New Roman"/>
        </w:rPr>
      </w:pPr>
      <w:r w:rsidRPr="001C48D8">
        <w:rPr>
          <w:rFonts w:ascii="Times New Roman" w:hAnsi="Times New Roman"/>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DC380C" w:rsidRPr="001C48D8" w:rsidRDefault="00DC380C" w:rsidP="00BC665E">
      <w:pPr>
        <w:pStyle w:val="af"/>
        <w:tabs>
          <w:tab w:val="left" w:pos="142"/>
          <w:tab w:val="left" w:pos="709"/>
          <w:tab w:val="left" w:pos="851"/>
        </w:tabs>
        <w:ind w:left="0" w:firstLine="357"/>
        <w:jc w:val="both"/>
        <w:rPr>
          <w:rFonts w:ascii="Times New Roman" w:hAnsi="Times New Roman"/>
        </w:rPr>
      </w:pPr>
      <w:r w:rsidRPr="001C48D8">
        <w:rPr>
          <w:rFonts w:ascii="Times New Roman" w:hAnsi="Times New Roman"/>
        </w:rPr>
        <w:t>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C380C" w:rsidRPr="001C48D8"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DC380C" w:rsidRPr="001C48D8"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DC380C" w:rsidRPr="001C48D8"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 xml:space="preserve">Соответствующая Сторона несет ответственность за убытки, которые могут быть причинены другой </w:t>
      </w:r>
      <w:r w:rsidR="002920E1" w:rsidRPr="001C48D8">
        <w:rPr>
          <w:rFonts w:ascii="Times New Roman" w:hAnsi="Times New Roman"/>
        </w:rPr>
        <w:t>Стороне в</w:t>
      </w:r>
      <w:r w:rsidRPr="001C48D8">
        <w:rPr>
          <w:rFonts w:ascii="Times New Roman" w:hAnsi="Times New Roman"/>
        </w:rPr>
        <w:t xml:space="preserve">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DC380C" w:rsidRPr="001C48D8"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Передача Конфиденциальной информации оформляется актом, который подписывается уполномоченными представителями Сторон.</w:t>
      </w:r>
    </w:p>
    <w:p w:rsidR="00DC380C" w:rsidRDefault="00DC380C" w:rsidP="00BC665E">
      <w:pPr>
        <w:pStyle w:val="af"/>
        <w:numPr>
          <w:ilvl w:val="2"/>
          <w:numId w:val="24"/>
        </w:numPr>
        <w:tabs>
          <w:tab w:val="left" w:pos="709"/>
          <w:tab w:val="left" w:pos="851"/>
        </w:tabs>
        <w:ind w:left="0" w:firstLine="357"/>
        <w:jc w:val="both"/>
        <w:rPr>
          <w:rFonts w:ascii="Times New Roman" w:hAnsi="Times New Roman"/>
        </w:rPr>
      </w:pPr>
      <w:r w:rsidRPr="001C48D8">
        <w:rPr>
          <w:rFonts w:ascii="Times New Roman" w:hAnsi="Times New Roman"/>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FD1C2B" w:rsidRPr="001C48D8" w:rsidRDefault="00FD1C2B" w:rsidP="00FD1C2B">
      <w:pPr>
        <w:pStyle w:val="af"/>
        <w:tabs>
          <w:tab w:val="left" w:pos="709"/>
          <w:tab w:val="left" w:pos="851"/>
        </w:tabs>
        <w:ind w:left="357"/>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Разрешение споров</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Отношения сторон по Договору регулируются в соответствии с законодательством Российской Федерации.</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примут все меры к разрешению споров и разногласий, возникших в отношении исполнения Договора, путем переговоров. В случае если стороны не смогут прийти к соглашению, то все споры и разногласия разрешаются в Арбитражном суде Красноярского края с обязательным соблюдением претензионного порядка рассмотрения споров. Срок ответа на претензию – 30 (тридцать) дней.</w:t>
      </w:r>
    </w:p>
    <w:p w:rsidR="00DC380C" w:rsidRPr="001C48D8" w:rsidRDefault="00DC380C" w:rsidP="00BC665E">
      <w:pPr>
        <w:pStyle w:val="af"/>
        <w:tabs>
          <w:tab w:val="left" w:pos="851"/>
        </w:tabs>
        <w:ind w:left="284"/>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Срок действия, изменение и расторжение Договора</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Договор вступает в силу с момента его подписания и </w:t>
      </w:r>
      <w:r w:rsidR="00026425" w:rsidRPr="001C48D8">
        <w:rPr>
          <w:rFonts w:ascii="Times New Roman" w:hAnsi="Times New Roman"/>
        </w:rPr>
        <w:t xml:space="preserve">распространяет свое действие на отношение Сторон, фактически возникшие с </w:t>
      </w:r>
      <w:r w:rsidRPr="001C48D8">
        <w:rPr>
          <w:rFonts w:ascii="Times New Roman" w:hAnsi="Times New Roman"/>
        </w:rPr>
        <w:t xml:space="preserve"> </w:t>
      </w:r>
      <w:r w:rsidR="00026425" w:rsidRPr="001C48D8">
        <w:rPr>
          <w:rFonts w:ascii="Times New Roman" w:hAnsi="Times New Roman"/>
        </w:rPr>
        <w:t xml:space="preserve">___________ и </w:t>
      </w:r>
      <w:r w:rsidRPr="001C48D8">
        <w:rPr>
          <w:rFonts w:ascii="Times New Roman" w:hAnsi="Times New Roman"/>
        </w:rPr>
        <w:t>действует до ____________, а в части обязательств - до их полного исполнения Сторонами.</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Прекращение (окончание) срока действия Договора не освобождает </w:t>
      </w:r>
      <w:r w:rsidR="009C1771" w:rsidRPr="001C48D8">
        <w:rPr>
          <w:rFonts w:ascii="Times New Roman" w:hAnsi="Times New Roman"/>
        </w:rPr>
        <w:t>Стороны от ответственности</w:t>
      </w:r>
      <w:r w:rsidRPr="001C48D8">
        <w:rPr>
          <w:rFonts w:ascii="Times New Roman" w:hAnsi="Times New Roman"/>
        </w:rPr>
        <w:t xml:space="preserve"> за его нарушения, если таковые имели </w:t>
      </w:r>
      <w:r w:rsidR="009C1771" w:rsidRPr="001C48D8">
        <w:rPr>
          <w:rFonts w:ascii="Times New Roman" w:hAnsi="Times New Roman"/>
        </w:rPr>
        <w:t>место при</w:t>
      </w:r>
      <w:r w:rsidRPr="001C48D8">
        <w:rPr>
          <w:rFonts w:ascii="Times New Roman" w:hAnsi="Times New Roman"/>
        </w:rPr>
        <w:t xml:space="preserve"> </w:t>
      </w:r>
      <w:r w:rsidR="009C1771" w:rsidRPr="001C48D8">
        <w:rPr>
          <w:rFonts w:ascii="Times New Roman" w:hAnsi="Times New Roman"/>
        </w:rPr>
        <w:t>исполнении условий</w:t>
      </w:r>
      <w:r w:rsidRPr="001C48D8">
        <w:rPr>
          <w:rFonts w:ascii="Times New Roman" w:hAnsi="Times New Roman"/>
        </w:rPr>
        <w:t xml:space="preserve"> Договора.</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lastRenderedPageBreak/>
        <w:t xml:space="preserve">Изменение, расторжение Договора возможно по соглашению сторон либо в одностороннем порядке в случаях, предусмотренных действующим законодательством РФ или Договором. </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услуг  Исполнителя  по данному Договору и ценой  услуг  по сделке, заключенной  взамен  расторгнутой, а также возмещения упущенной  выгоды и иных убытков,  возникших в результате досрочного расторжения Договора в следующих случаях:</w:t>
      </w:r>
    </w:p>
    <w:p w:rsidR="00DC380C" w:rsidRPr="001C48D8" w:rsidRDefault="00DC380C" w:rsidP="00BC665E">
      <w:pPr>
        <w:pStyle w:val="af"/>
        <w:tabs>
          <w:tab w:val="left" w:pos="851"/>
        </w:tabs>
        <w:ind w:left="284"/>
        <w:jc w:val="both"/>
        <w:rPr>
          <w:rFonts w:ascii="Times New Roman" w:hAnsi="Times New Roman"/>
        </w:rPr>
      </w:pPr>
      <w:r w:rsidRPr="001C48D8">
        <w:rPr>
          <w:rFonts w:ascii="Times New Roman" w:hAnsi="Times New Roman"/>
        </w:rPr>
        <w:t xml:space="preserve">- если </w:t>
      </w:r>
      <w:r w:rsidR="009C2A8A" w:rsidRPr="001C48D8">
        <w:rPr>
          <w:rFonts w:ascii="Times New Roman" w:hAnsi="Times New Roman"/>
        </w:rPr>
        <w:t>Исполнитель не</w:t>
      </w:r>
      <w:r w:rsidRPr="001C48D8">
        <w:rPr>
          <w:rFonts w:ascii="Times New Roman" w:hAnsi="Times New Roman"/>
        </w:rPr>
        <w:t xml:space="preserve"> приступает </w:t>
      </w:r>
      <w:r w:rsidR="009C2A8A" w:rsidRPr="001C48D8">
        <w:rPr>
          <w:rFonts w:ascii="Times New Roman" w:hAnsi="Times New Roman"/>
        </w:rPr>
        <w:t>своевременно к</w:t>
      </w:r>
      <w:r w:rsidRPr="001C48D8">
        <w:rPr>
          <w:rFonts w:ascii="Times New Roman" w:hAnsi="Times New Roman"/>
        </w:rPr>
        <w:t xml:space="preserve"> исполнению </w:t>
      </w:r>
      <w:r w:rsidR="009C2A8A" w:rsidRPr="001C48D8">
        <w:rPr>
          <w:rFonts w:ascii="Times New Roman" w:hAnsi="Times New Roman"/>
        </w:rPr>
        <w:t>Договора или</w:t>
      </w:r>
      <w:r w:rsidRPr="001C48D8">
        <w:rPr>
          <w:rFonts w:ascii="Times New Roman" w:hAnsi="Times New Roman"/>
        </w:rPr>
        <w:t xml:space="preserve"> </w:t>
      </w:r>
      <w:r w:rsidR="009C2A8A" w:rsidRPr="001C48D8">
        <w:rPr>
          <w:rFonts w:ascii="Times New Roman" w:hAnsi="Times New Roman"/>
        </w:rPr>
        <w:t>оказывает услуги настолько</w:t>
      </w:r>
      <w:r w:rsidRPr="001C48D8">
        <w:rPr>
          <w:rFonts w:ascii="Times New Roman" w:hAnsi="Times New Roman"/>
        </w:rPr>
        <w:t xml:space="preserve"> медленно, что окончание их к сроку становится явно невозможным;</w:t>
      </w:r>
    </w:p>
    <w:p w:rsidR="00DC380C" w:rsidRPr="001C48D8" w:rsidRDefault="00DC380C" w:rsidP="00BC665E">
      <w:pPr>
        <w:pStyle w:val="af"/>
        <w:tabs>
          <w:tab w:val="left" w:pos="851"/>
        </w:tabs>
        <w:ind w:left="284"/>
        <w:jc w:val="both"/>
        <w:rPr>
          <w:rFonts w:ascii="Times New Roman" w:hAnsi="Times New Roman"/>
        </w:rPr>
      </w:pPr>
      <w:r w:rsidRPr="001C48D8">
        <w:rPr>
          <w:rFonts w:ascii="Times New Roman" w:hAnsi="Times New Roman"/>
        </w:rPr>
        <w:t xml:space="preserve">- если во </w:t>
      </w:r>
      <w:r w:rsidR="009C2A8A" w:rsidRPr="001C48D8">
        <w:rPr>
          <w:rFonts w:ascii="Times New Roman" w:hAnsi="Times New Roman"/>
        </w:rPr>
        <w:t>время оказания услуг</w:t>
      </w:r>
      <w:r w:rsidRPr="001C48D8">
        <w:rPr>
          <w:rFonts w:ascii="Times New Roman" w:hAnsi="Times New Roman"/>
        </w:rPr>
        <w:t xml:space="preserve"> станет очевидным, что услуги не будут оказаны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
    <w:p w:rsidR="00DC380C" w:rsidRPr="001C48D8" w:rsidRDefault="00DC380C" w:rsidP="00BC665E">
      <w:pPr>
        <w:pStyle w:val="af"/>
        <w:tabs>
          <w:tab w:val="left" w:pos="851"/>
        </w:tabs>
        <w:ind w:left="284"/>
        <w:jc w:val="both"/>
        <w:rPr>
          <w:rFonts w:ascii="Times New Roman" w:hAnsi="Times New Roman"/>
        </w:rPr>
      </w:pPr>
      <w:r w:rsidRPr="001C48D8">
        <w:rPr>
          <w:rFonts w:ascii="Times New Roman" w:hAnsi="Times New Roman"/>
        </w:rPr>
        <w:t>- если отступления от условий Договора или иные недостатки оказываемых услуг в установленный Заказчиком срок не были устранены либо являются существенными и неустранимыми;</w:t>
      </w:r>
    </w:p>
    <w:p w:rsidR="00DC380C" w:rsidRDefault="00DC380C" w:rsidP="00BC665E">
      <w:pPr>
        <w:pStyle w:val="af"/>
        <w:tabs>
          <w:tab w:val="left" w:pos="851"/>
        </w:tabs>
        <w:ind w:left="0" w:firstLine="284"/>
        <w:jc w:val="both"/>
        <w:rPr>
          <w:rFonts w:ascii="Times New Roman" w:hAnsi="Times New Roman"/>
        </w:rPr>
      </w:pPr>
      <w:r w:rsidRPr="001C48D8">
        <w:rPr>
          <w:rFonts w:ascii="Times New Roman" w:hAnsi="Times New Roman"/>
        </w:rPr>
        <w:t>- 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r w:rsidR="0099098A">
        <w:rPr>
          <w:rFonts w:ascii="Times New Roman" w:hAnsi="Times New Roman"/>
        </w:rPr>
        <w:t>;</w:t>
      </w:r>
    </w:p>
    <w:p w:rsidR="00DC380C" w:rsidRPr="001C48D8" w:rsidRDefault="00DC380C" w:rsidP="009C1771">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Заказчик вправе в любое время, независимо от оснований, установленных п. 13.</w:t>
      </w:r>
      <w:r w:rsidR="009C1771" w:rsidRPr="001C48D8">
        <w:rPr>
          <w:rFonts w:ascii="Times New Roman" w:hAnsi="Times New Roman"/>
        </w:rPr>
        <w:t>4</w:t>
      </w:r>
      <w:r w:rsidRPr="001C48D8">
        <w:rPr>
          <w:rFonts w:ascii="Times New Roman" w:hAnsi="Times New Roman"/>
        </w:rPr>
        <w:t xml:space="preserve"> Договора, в одностороннем, внесудебном порядке отказаться от исполнения Договора (</w:t>
      </w:r>
      <w:r w:rsidR="0042010C">
        <w:rPr>
          <w:rFonts w:ascii="Times New Roman" w:hAnsi="Times New Roman"/>
        </w:rPr>
        <w:t>как полностью, так и в части</w:t>
      </w:r>
      <w:r w:rsidRPr="001C48D8">
        <w:rPr>
          <w:rFonts w:ascii="Times New Roman" w:hAnsi="Times New Roman"/>
        </w:rPr>
        <w:t>), письменно уведомив об этом Исполнителя  не менее чем за 1</w:t>
      </w:r>
      <w:r w:rsidR="009009FC">
        <w:rPr>
          <w:rFonts w:ascii="Times New Roman" w:hAnsi="Times New Roman"/>
        </w:rPr>
        <w:t>0</w:t>
      </w:r>
      <w:r w:rsidRPr="001C48D8">
        <w:rPr>
          <w:rFonts w:ascii="Times New Roman" w:hAnsi="Times New Roman"/>
        </w:rPr>
        <w:t xml:space="preserve"> (</w:t>
      </w:r>
      <w:r w:rsidR="009009FC">
        <w:rPr>
          <w:rFonts w:ascii="Times New Roman" w:hAnsi="Times New Roman"/>
        </w:rPr>
        <w:t>десять</w:t>
      </w:r>
      <w:r w:rsidRPr="001C48D8">
        <w:rPr>
          <w:rFonts w:ascii="Times New Roman" w:hAnsi="Times New Roman"/>
        </w:rPr>
        <w:t>) календарных дней до даты расторжения</w:t>
      </w:r>
      <w:r w:rsidR="009009FC">
        <w:rPr>
          <w:rFonts w:ascii="Times New Roman" w:hAnsi="Times New Roman"/>
        </w:rPr>
        <w:t>,</w:t>
      </w:r>
      <w:r w:rsidRPr="001C48D8">
        <w:rPr>
          <w:rFonts w:ascii="Times New Roman" w:hAnsi="Times New Roman"/>
        </w:rPr>
        <w:t xml:space="preserve"> оплатив Исполнителю документально подтвержденные </w:t>
      </w:r>
      <w:r w:rsidR="009009FC">
        <w:rPr>
          <w:rFonts w:ascii="Times New Roman" w:hAnsi="Times New Roman"/>
        </w:rPr>
        <w:t xml:space="preserve">и фактически понесенные </w:t>
      </w:r>
      <w:r w:rsidRPr="001C48D8">
        <w:rPr>
          <w:rFonts w:ascii="Times New Roman" w:hAnsi="Times New Roman"/>
        </w:rPr>
        <w:t>расходы</w:t>
      </w:r>
      <w:r w:rsidR="009009FC">
        <w:rPr>
          <w:rFonts w:ascii="Times New Roman" w:hAnsi="Times New Roman"/>
        </w:rPr>
        <w:t xml:space="preserve"> </w:t>
      </w:r>
      <w:r w:rsidRPr="001C48D8">
        <w:rPr>
          <w:rFonts w:ascii="Times New Roman" w:hAnsi="Times New Roman"/>
        </w:rPr>
        <w:t>в связи с оказанием услуг по Договору</w:t>
      </w:r>
      <w:r w:rsidR="009009FC">
        <w:rPr>
          <w:rFonts w:ascii="Times New Roman" w:hAnsi="Times New Roman"/>
        </w:rPr>
        <w:t xml:space="preserve"> до даты получения уведомления об отказе</w:t>
      </w:r>
      <w:r w:rsidRPr="001C48D8">
        <w:rPr>
          <w:rFonts w:ascii="Times New Roman" w:hAnsi="Times New Roman"/>
        </w:rPr>
        <w:t xml:space="preserve">. </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Недействительность какого-либо положения Договора не влечет недействительности остальных положений Договора.</w:t>
      </w:r>
    </w:p>
    <w:p w:rsidR="00DC380C" w:rsidRPr="001C48D8" w:rsidRDefault="00DC380C" w:rsidP="00BC665E">
      <w:pPr>
        <w:pStyle w:val="af"/>
        <w:tabs>
          <w:tab w:val="left" w:pos="851"/>
        </w:tabs>
        <w:ind w:left="3905"/>
        <w:jc w:val="both"/>
        <w:rPr>
          <w:rFonts w:ascii="Times New Roman" w:hAnsi="Times New Roman"/>
        </w:rPr>
      </w:pPr>
    </w:p>
    <w:p w:rsidR="00DC380C" w:rsidRPr="001C48D8" w:rsidRDefault="00F45B53" w:rsidP="00BC665E">
      <w:pPr>
        <w:pStyle w:val="af"/>
        <w:numPr>
          <w:ilvl w:val="0"/>
          <w:numId w:val="24"/>
        </w:numPr>
        <w:ind w:left="714" w:hanging="357"/>
        <w:jc w:val="center"/>
        <w:rPr>
          <w:rFonts w:ascii="Times New Roman" w:hAnsi="Times New Roman"/>
          <w:b/>
        </w:rPr>
      </w:pPr>
      <w:r>
        <w:rPr>
          <w:rFonts w:ascii="Times New Roman" w:hAnsi="Times New Roman"/>
          <w:b/>
        </w:rPr>
        <w:t xml:space="preserve">Использование для осуществления расчетов счетов, открытых в АО </w:t>
      </w:r>
      <w:r w:rsidR="00DC380C" w:rsidRPr="001C48D8">
        <w:rPr>
          <w:rFonts w:ascii="Times New Roman" w:hAnsi="Times New Roman"/>
          <w:b/>
        </w:rPr>
        <w:t>«ВБРР»</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договорились, что все расчеты по Договору между Заказчиком и Исполнителем осуществляются только с использованием счетов, открытых в Банке АО «Всероссийский Банк Развития Регионов», БИК 044525880, www.vbrr.ru (либо в любом территориальном подразделении вышеуказанного Банка) АО «ВБРР».</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DC380C" w:rsidRPr="001C48D8" w:rsidRDefault="00DC380C" w:rsidP="00BC665E">
      <w:pPr>
        <w:pStyle w:val="af"/>
        <w:tabs>
          <w:tab w:val="left" w:pos="851"/>
        </w:tabs>
        <w:ind w:left="3905"/>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Обстоятельства непреодолимой силы</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такое неисполнение явилось следствием обстоятельств непреодолимой силы. Указанные события должны носить чрезвычайный, непредвиденный характер, возникнуть после заключения Договора и не зависеть от воли сторон. Стороны пришли к соглашению о том, что распространение </w:t>
      </w:r>
      <w:proofErr w:type="spellStart"/>
      <w:r w:rsidRPr="001C48D8">
        <w:rPr>
          <w:rFonts w:ascii="Times New Roman" w:hAnsi="Times New Roman"/>
        </w:rPr>
        <w:t>коронавирусной</w:t>
      </w:r>
      <w:proofErr w:type="spellEnd"/>
      <w:r w:rsidRPr="001C48D8">
        <w:rPr>
          <w:rFonts w:ascii="Times New Roman" w:hAnsi="Times New Roman"/>
        </w:rPr>
        <w:t xml:space="preserve"> инфекции и/или проведение/участие Российской Федерацией в специальной военной операции не являются обстоятельствами непреодолимой силы.</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этом случае срок исполнения сторонами обязательств по Договору продлевается на период существования обстоятельств непреодолимой силы и их последствий.</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В случае если действие обстоятельства непреодолимой силы продолжается более 30 (тридцати) дней, каждая из сторон вправе в одностороннем порядке расторгнуть Договор, и ни одна </w:t>
      </w:r>
      <w:r w:rsidRPr="001C48D8">
        <w:rPr>
          <w:rFonts w:ascii="Times New Roman" w:hAnsi="Times New Roman"/>
        </w:rPr>
        <w:lastRenderedPageBreak/>
        <w:t>из сторон не вправе требовать от другой стороны возмещения убытков, вызванных таким расторжением.</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Сторона, подвергшаяся действию обстоятельств непреодолимой силы, обязана немедленно, в течение 48-х часов, в письменной форме уведомить другую сторону о наступлении таких обстоятельств, их характере, возможных последствиях и приблизительной продолжительности действия.</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Сторона, подвергшаяся действию обстоятельств непреодолимой силы, обязана в течение 15 (пятнадцати) рабочих дней с даты возникновения указанных обстоятельств, предоставить другой стороне документ, подтверждающий факт возникновения обстоятельств непреодолимой силы, выданный соответствующим уполномоченным государственным органом. Указанный документ будет являться достаточным доказательством возникновения обстоятельств непреодолимой силы.</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Не уведомление или несвоевременное уведомление о наступлении обстоятельств непреодолимой силы, а также не предоставление или несвоевременное предоставление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F45B53" w:rsidRPr="001C48D8" w:rsidRDefault="00F45B53" w:rsidP="00BC665E">
      <w:pPr>
        <w:pStyle w:val="af"/>
        <w:tabs>
          <w:tab w:val="left" w:pos="851"/>
        </w:tabs>
        <w:ind w:left="284"/>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Заключительные положения</w:t>
      </w:r>
    </w:p>
    <w:p w:rsidR="00DC380C" w:rsidRDefault="00DC380C" w:rsidP="00BC665E">
      <w:pPr>
        <w:pStyle w:val="af"/>
        <w:numPr>
          <w:ilvl w:val="1"/>
          <w:numId w:val="24"/>
        </w:numPr>
        <w:tabs>
          <w:tab w:val="left" w:pos="851"/>
        </w:tabs>
        <w:ind w:left="0" w:firstLine="284"/>
        <w:contextualSpacing/>
        <w:jc w:val="both"/>
        <w:rPr>
          <w:rFonts w:ascii="Times New Roman" w:hAnsi="Times New Roman"/>
        </w:rPr>
      </w:pPr>
      <w:r w:rsidRPr="001C48D8">
        <w:rPr>
          <w:rFonts w:ascii="Times New Roman" w:hAnsi="Times New Roman"/>
        </w:rPr>
        <w:t>Стороны подтверждают, что они заключают Договор добровольно, что они имели равные возможности при согласовании и определении условий Договора,</w:t>
      </w:r>
      <w:r w:rsidR="00EE7D0F">
        <w:rPr>
          <w:rFonts w:ascii="Times New Roman" w:hAnsi="Times New Roman"/>
        </w:rPr>
        <w:t xml:space="preserve"> при определении цены (стоимости услуг Исполнителем были учтены климатические условия в месте оказания услуг, транспортная доступность, способы оказания услуг</w:t>
      </w:r>
      <w:r w:rsidR="00FF784F">
        <w:rPr>
          <w:rFonts w:ascii="Times New Roman" w:hAnsi="Times New Roman"/>
        </w:rPr>
        <w:t xml:space="preserve">, требования ЛНД, и т.д. и т.п., </w:t>
      </w:r>
      <w:r w:rsidRPr="001C48D8">
        <w:rPr>
          <w:rFonts w:ascii="Times New Roman" w:hAnsi="Times New Roman"/>
        </w:rPr>
        <w:t xml:space="preserve">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DC380C" w:rsidRPr="00886F60" w:rsidRDefault="00DC380C" w:rsidP="00886F60">
      <w:pPr>
        <w:pStyle w:val="af"/>
        <w:numPr>
          <w:ilvl w:val="1"/>
          <w:numId w:val="24"/>
        </w:numPr>
        <w:tabs>
          <w:tab w:val="left" w:pos="851"/>
        </w:tabs>
        <w:ind w:left="0" w:firstLine="284"/>
        <w:jc w:val="both"/>
        <w:rPr>
          <w:rFonts w:ascii="Times New Roman" w:hAnsi="Times New Roman"/>
        </w:rPr>
      </w:pPr>
      <w:r w:rsidRPr="001C48D8">
        <w:rPr>
          <w:rFonts w:ascii="Times New Roman" w:eastAsiaTheme="majorEastAsia" w:hAnsi="Times New Roman"/>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1C48D8">
        <w:rPr>
          <w:rFonts w:ascii="Times New Roman" w:hAnsi="Times New Roman"/>
        </w:rPr>
        <w:t>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в виде дополнительного соглашения, подписанного уполномоченными на то представителями Сторон, за исключением случа</w:t>
      </w:r>
      <w:r w:rsidR="00886F60">
        <w:rPr>
          <w:rFonts w:ascii="Times New Roman" w:hAnsi="Times New Roman"/>
        </w:rPr>
        <w:t>я передачи локальн</w:t>
      </w:r>
      <w:r w:rsidR="005D0ED2">
        <w:rPr>
          <w:rFonts w:ascii="Times New Roman" w:hAnsi="Times New Roman"/>
        </w:rPr>
        <w:t xml:space="preserve">ых </w:t>
      </w:r>
      <w:r w:rsidR="00886F60">
        <w:rPr>
          <w:rFonts w:ascii="Times New Roman" w:hAnsi="Times New Roman"/>
        </w:rPr>
        <w:t>нормативных документов (</w:t>
      </w:r>
      <w:r w:rsidRPr="00886F60">
        <w:rPr>
          <w:rFonts w:ascii="Times New Roman" w:hAnsi="Times New Roman"/>
        </w:rPr>
        <w:t>п. 2.1</w:t>
      </w:r>
      <w:r w:rsidR="00886F60" w:rsidRPr="00886F60">
        <w:rPr>
          <w:rFonts w:ascii="Times New Roman" w:hAnsi="Times New Roman"/>
        </w:rPr>
        <w:t>6</w:t>
      </w:r>
      <w:r w:rsidRPr="00886F60">
        <w:rPr>
          <w:rFonts w:ascii="Times New Roman" w:hAnsi="Times New Roman"/>
        </w:rPr>
        <w:t xml:space="preserve"> Договора</w:t>
      </w:r>
      <w:r w:rsidR="00886F60" w:rsidRPr="00886F60">
        <w:rPr>
          <w:rFonts w:ascii="Times New Roman" w:hAnsi="Times New Roman"/>
        </w:rPr>
        <w:t>)</w:t>
      </w:r>
      <w:r w:rsidRPr="00886F60">
        <w:rPr>
          <w:rFonts w:ascii="Times New Roman" w:hAnsi="Times New Roman"/>
        </w:rPr>
        <w:t>.</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По всем вопросам, не предусмотренным Договором, Стороны руководствуются действующим законодательством РФ.</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изменения/вступления в силу.</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Договор составлен в двух оригинальных экземплярах, имеющих одинаковую юридическую силу, по одному для каждой из Сторон.</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не освобождаются от обязательств по Договору в случае изменения организационно-правовой формы.</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DC380C" w:rsidRPr="001C48D8" w:rsidRDefault="00DC380C" w:rsidP="00BC665E">
      <w:pPr>
        <w:pStyle w:val="af"/>
        <w:numPr>
          <w:ilvl w:val="0"/>
          <w:numId w:val="28"/>
        </w:numPr>
        <w:tabs>
          <w:tab w:val="left" w:pos="426"/>
        </w:tabs>
        <w:ind w:left="0" w:firstLine="66"/>
        <w:jc w:val="both"/>
        <w:rPr>
          <w:rFonts w:ascii="Times New Roman" w:hAnsi="Times New Roman"/>
        </w:rPr>
      </w:pPr>
      <w:r w:rsidRPr="001C48D8">
        <w:rPr>
          <w:rFonts w:ascii="Times New Roman" w:hAnsi="Times New Roman"/>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DC380C" w:rsidRPr="001C48D8" w:rsidRDefault="00DC380C" w:rsidP="00BC665E">
      <w:pPr>
        <w:pStyle w:val="af"/>
        <w:numPr>
          <w:ilvl w:val="0"/>
          <w:numId w:val="28"/>
        </w:numPr>
        <w:tabs>
          <w:tab w:val="left" w:pos="426"/>
        </w:tabs>
        <w:ind w:left="0" w:firstLine="66"/>
        <w:jc w:val="both"/>
        <w:rPr>
          <w:rFonts w:ascii="Times New Roman" w:hAnsi="Times New Roman"/>
        </w:rPr>
      </w:pPr>
      <w:r w:rsidRPr="001C48D8">
        <w:rPr>
          <w:rFonts w:ascii="Times New Roman" w:hAnsi="Times New Roman"/>
        </w:rPr>
        <w:t>при использовании электронных средств связи (в отношении адресов электронной почты, указанных в разделе 19 Договора) -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rsidR="00DC380C" w:rsidRPr="001C48D8" w:rsidRDefault="00DC380C" w:rsidP="00BC665E">
      <w:pPr>
        <w:pStyle w:val="af"/>
        <w:numPr>
          <w:ilvl w:val="0"/>
          <w:numId w:val="28"/>
        </w:numPr>
        <w:tabs>
          <w:tab w:val="left" w:pos="426"/>
        </w:tabs>
        <w:ind w:left="0" w:firstLine="66"/>
        <w:jc w:val="both"/>
        <w:rPr>
          <w:rFonts w:ascii="Times New Roman" w:hAnsi="Times New Roman"/>
        </w:rPr>
      </w:pPr>
      <w:r w:rsidRPr="001C48D8">
        <w:rPr>
          <w:rFonts w:ascii="Times New Roman" w:hAnsi="Times New Roman"/>
        </w:rPr>
        <w:t>при использовании почтовой связи - дата, указанная в уведомлении о вручении почтового отправления;</w:t>
      </w:r>
    </w:p>
    <w:p w:rsidR="00DC380C" w:rsidRPr="001C48D8" w:rsidRDefault="00DC380C" w:rsidP="00BC665E">
      <w:pPr>
        <w:pStyle w:val="af"/>
        <w:numPr>
          <w:ilvl w:val="0"/>
          <w:numId w:val="28"/>
        </w:numPr>
        <w:tabs>
          <w:tab w:val="left" w:pos="426"/>
        </w:tabs>
        <w:ind w:left="0" w:firstLine="66"/>
        <w:jc w:val="both"/>
        <w:rPr>
          <w:rFonts w:ascii="Times New Roman" w:hAnsi="Times New Roman"/>
        </w:rPr>
      </w:pPr>
      <w:r w:rsidRPr="001C48D8">
        <w:rPr>
          <w:rFonts w:ascii="Times New Roman" w:hAnsi="Times New Roman"/>
        </w:rPr>
        <w:t>при использовании телеграфной связи - дата и время, указанные в уведомлении о вручении телеграммы;</w:t>
      </w:r>
    </w:p>
    <w:p w:rsidR="00DC380C" w:rsidRPr="001C48D8" w:rsidRDefault="00DC380C" w:rsidP="00BC665E">
      <w:pPr>
        <w:pStyle w:val="af"/>
        <w:numPr>
          <w:ilvl w:val="0"/>
          <w:numId w:val="28"/>
        </w:numPr>
        <w:tabs>
          <w:tab w:val="left" w:pos="426"/>
        </w:tabs>
        <w:ind w:left="0" w:firstLine="66"/>
        <w:jc w:val="both"/>
        <w:rPr>
          <w:rFonts w:ascii="Times New Roman" w:hAnsi="Times New Roman"/>
        </w:rPr>
      </w:pPr>
      <w:r w:rsidRPr="001C48D8">
        <w:rPr>
          <w:rFonts w:ascii="Times New Roman" w:hAnsi="Times New Roman"/>
        </w:rPr>
        <w:lastRenderedPageBreak/>
        <w:t>при использовании доставки курьером - дата и время проставления Стороной - получателем отметки о получении сообщения.</w:t>
      </w:r>
    </w:p>
    <w:p w:rsidR="00DC380C" w:rsidRPr="001C48D8" w:rsidRDefault="00DC380C" w:rsidP="00BC665E">
      <w:pPr>
        <w:pStyle w:val="af"/>
        <w:tabs>
          <w:tab w:val="left" w:pos="426"/>
        </w:tabs>
        <w:ind w:left="66"/>
        <w:jc w:val="both"/>
        <w:rPr>
          <w:rFonts w:ascii="Times New Roman" w:hAnsi="Times New Roman"/>
        </w:rPr>
      </w:pPr>
      <w:r w:rsidRPr="001C48D8">
        <w:rPr>
          <w:rFonts w:ascii="Times New Roman" w:hAnsi="Times New Roman"/>
        </w:rPr>
        <w:t xml:space="preserve">   </w:t>
      </w: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Опцион</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 Опцион – это право требования Заказчика уменьшить (-) или увеличить (+) объем оказываемых услуг в пределах согласованного количества без изменения остальных согласованных условий, в том числе без изменения единичной расценки за нормо-час, согласованной Сторонами в настоящем Договоре.</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Условие об опционе Заказчика, является безотзывной офертой Исполнителя в отношении уменьшения или увеличения объема услуг.</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Опцион по Договору составляет:</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 xml:space="preserve">Опцион Заказчика в сторону увеличения объема (+) </w:t>
      </w:r>
      <w:r w:rsidR="001F1AB0" w:rsidRPr="001C48D8">
        <w:rPr>
          <w:rFonts w:ascii="Times New Roman" w:hAnsi="Times New Roman"/>
        </w:rPr>
        <w:t>100</w:t>
      </w:r>
      <w:r w:rsidRPr="001C48D8">
        <w:rPr>
          <w:rFonts w:ascii="Times New Roman" w:hAnsi="Times New Roman"/>
        </w:rPr>
        <w:t>% от общего объема услуг.  согласованного в Договоре.</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Опцион Заказчика в сторону уменьшения объема (-) 100% от общего объема услуг, согласованного в Договоре.</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Срок действия опциона: с даты подписания Договора по 31.</w:t>
      </w:r>
      <w:r w:rsidR="001F1AB0" w:rsidRPr="001C48D8">
        <w:rPr>
          <w:rFonts w:ascii="Times New Roman" w:hAnsi="Times New Roman"/>
        </w:rPr>
        <w:t>11</w:t>
      </w:r>
      <w:r w:rsidRPr="001C48D8">
        <w:rPr>
          <w:rFonts w:ascii="Times New Roman" w:hAnsi="Times New Roman"/>
        </w:rPr>
        <w:t>.202</w:t>
      </w:r>
      <w:r w:rsidR="001F1AB0" w:rsidRPr="001C48D8">
        <w:rPr>
          <w:rFonts w:ascii="Times New Roman" w:hAnsi="Times New Roman"/>
        </w:rPr>
        <w:t>6</w:t>
      </w:r>
      <w:r w:rsidRPr="001C48D8">
        <w:rPr>
          <w:rFonts w:ascii="Times New Roman" w:hAnsi="Times New Roman"/>
        </w:rPr>
        <w:t xml:space="preserve"> г.</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Уведомление Заказчика об использовании опциона является акцептом оферты Исполнителя и осуществляется в следующем порядке:</w:t>
      </w:r>
    </w:p>
    <w:p w:rsidR="00DC380C" w:rsidRPr="001C48D8" w:rsidRDefault="00DC380C" w:rsidP="00BC665E">
      <w:pPr>
        <w:pStyle w:val="af"/>
        <w:tabs>
          <w:tab w:val="left" w:pos="851"/>
        </w:tabs>
        <w:ind w:left="0" w:firstLine="284"/>
        <w:jc w:val="both"/>
        <w:rPr>
          <w:rFonts w:ascii="Times New Roman" w:hAnsi="Times New Roman"/>
        </w:rPr>
      </w:pPr>
      <w:r w:rsidRPr="001C48D8">
        <w:rPr>
          <w:rFonts w:ascii="Times New Roman" w:hAnsi="Times New Roman"/>
        </w:rPr>
        <w:t xml:space="preserve">1) Заказчик обязан направить Исполнителю письменное уведомление об использовании опциона в сторону уменьшения или в сторону увеличения. </w:t>
      </w:r>
    </w:p>
    <w:p w:rsidR="00DC380C" w:rsidRPr="001C48D8" w:rsidRDefault="001F1AB0" w:rsidP="00BC665E">
      <w:pPr>
        <w:pStyle w:val="af"/>
        <w:tabs>
          <w:tab w:val="left" w:pos="851"/>
        </w:tabs>
        <w:ind w:left="0" w:firstLine="284"/>
        <w:jc w:val="both"/>
        <w:rPr>
          <w:rFonts w:ascii="Times New Roman" w:hAnsi="Times New Roman"/>
        </w:rPr>
      </w:pPr>
      <w:r w:rsidRPr="001C48D8">
        <w:rPr>
          <w:rFonts w:ascii="Times New Roman" w:hAnsi="Times New Roman"/>
        </w:rPr>
        <w:t>2) к</w:t>
      </w:r>
      <w:r w:rsidR="00DC380C" w:rsidRPr="001C48D8">
        <w:rPr>
          <w:rFonts w:ascii="Times New Roman" w:hAnsi="Times New Roman"/>
        </w:rPr>
        <w:t xml:space="preserve"> уведомлению Заказчика об использовании опциона прикладываются проекты дополнительного соглашения соответствующего содержания.</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уведомлении на использование опциона Заказчика в сторону увеличения должно быть указано: наименование Объем услуг; количество дополнительно выполняемого Объема услуг, сроки оказания объема услуг.</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уведомлении на использование опциона Заказчика в сторону уменьшения должно быть указано: наименование Объема услуг; информация о размере уменьшения Объема услуг.</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Исполнитель, получивший уведомление на использование опциона Заказчика в сторону увеличения в пределах согласованного объема услуг, гарантирует выполнение объема услуг, заявленного Заказчиком дополнительного объема услуг по ценам, определенным при заключении Договора.</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ab/>
        <w:t xml:space="preserve">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  </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то Заказчик вправе не принимать указанный в уведомлении объем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ab/>
        <w:t xml:space="preserve">В случае неполучения Заказчиком оригинала со стороны Исполнителя дополнительного соглашения в течение 30 (тридцати) дней с момента направления его посредство электронного документооборота,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1C48D8">
        <w:rPr>
          <w:rFonts w:ascii="Times New Roman" w:hAnsi="Times New Roman"/>
        </w:rPr>
        <w:t>неподписания</w:t>
      </w:r>
      <w:proofErr w:type="spellEnd"/>
      <w:r w:rsidRPr="001C48D8">
        <w:rPr>
          <w:rFonts w:ascii="Times New Roman" w:hAnsi="Times New Roman"/>
        </w:rPr>
        <w:t xml:space="preserve"> дополнительного соглашения.  </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DC380C" w:rsidRPr="001C48D8" w:rsidRDefault="00DC380C" w:rsidP="00BC665E">
      <w:pPr>
        <w:pStyle w:val="af"/>
        <w:numPr>
          <w:ilvl w:val="1"/>
          <w:numId w:val="24"/>
        </w:numPr>
        <w:tabs>
          <w:tab w:val="left" w:pos="851"/>
        </w:tabs>
        <w:ind w:left="0" w:firstLine="284"/>
        <w:jc w:val="both"/>
        <w:rPr>
          <w:rFonts w:ascii="Times New Roman" w:hAnsi="Times New Roman"/>
        </w:rPr>
      </w:pPr>
      <w:r w:rsidRPr="001C48D8">
        <w:rPr>
          <w:rFonts w:ascii="Times New Roman" w:hAnsi="Times New Roman"/>
        </w:rPr>
        <w:t>Стороны договорились, что предусмотренное Договором право на опцион предоставляется Заказчику без взимания дополнительной платы.</w:t>
      </w:r>
    </w:p>
    <w:p w:rsidR="00DC380C" w:rsidRPr="001C48D8" w:rsidRDefault="00DC380C" w:rsidP="00BC665E">
      <w:pPr>
        <w:pStyle w:val="af"/>
        <w:tabs>
          <w:tab w:val="left" w:pos="426"/>
        </w:tabs>
        <w:ind w:left="66"/>
        <w:jc w:val="both"/>
        <w:rPr>
          <w:rFonts w:ascii="Times New Roman" w:hAnsi="Times New Roman"/>
        </w:rPr>
      </w:pPr>
    </w:p>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 xml:space="preserve">Перечень приложений </w:t>
      </w:r>
    </w:p>
    <w:p w:rsidR="00DC380C" w:rsidRPr="001C48D8" w:rsidRDefault="00DC380C" w:rsidP="00BC665E">
      <w:pPr>
        <w:ind w:firstLine="708"/>
        <w:rPr>
          <w:sz w:val="22"/>
          <w:szCs w:val="22"/>
        </w:rPr>
      </w:pPr>
      <w:r w:rsidRPr="001C48D8">
        <w:rPr>
          <w:sz w:val="22"/>
          <w:szCs w:val="22"/>
        </w:rPr>
        <w:t>К настоящему Договору прилагаются и являются его неотъемлемой частью следующие приложения:</w:t>
      </w:r>
    </w:p>
    <w:tbl>
      <w:tblPr>
        <w:tblW w:w="949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7372"/>
        <w:gridCol w:w="1560"/>
      </w:tblGrid>
      <w:tr w:rsidR="00DC380C" w:rsidRPr="001C48D8" w:rsidTr="00582DA7">
        <w:trPr>
          <w:trHeight w:hRule="exact" w:val="538"/>
          <w:tblHeader/>
        </w:trPr>
        <w:tc>
          <w:tcPr>
            <w:tcW w:w="567" w:type="dxa"/>
            <w:shd w:val="clear" w:color="auto" w:fill="FFFFFF"/>
            <w:vAlign w:val="center"/>
          </w:tcPr>
          <w:p w:rsidR="00DC380C" w:rsidRPr="001C48D8" w:rsidRDefault="00DC380C" w:rsidP="00BC665E">
            <w:r w:rsidRPr="001C48D8">
              <w:rPr>
                <w:sz w:val="22"/>
                <w:szCs w:val="22"/>
              </w:rPr>
              <w:lastRenderedPageBreak/>
              <w:t>№</w:t>
            </w:r>
          </w:p>
        </w:tc>
        <w:tc>
          <w:tcPr>
            <w:tcW w:w="7372" w:type="dxa"/>
            <w:shd w:val="clear" w:color="auto" w:fill="FFFFFF"/>
            <w:vAlign w:val="center"/>
          </w:tcPr>
          <w:p w:rsidR="00DC380C" w:rsidRPr="001C48D8" w:rsidRDefault="00DC380C" w:rsidP="00BC665E">
            <w:r w:rsidRPr="001C48D8">
              <w:rPr>
                <w:sz w:val="22"/>
                <w:szCs w:val="22"/>
              </w:rPr>
              <w:t>Наименование документа</w:t>
            </w:r>
          </w:p>
        </w:tc>
        <w:tc>
          <w:tcPr>
            <w:tcW w:w="1560" w:type="dxa"/>
            <w:shd w:val="clear" w:color="auto" w:fill="FFFFFF"/>
            <w:vAlign w:val="center"/>
          </w:tcPr>
          <w:p w:rsidR="00DC380C" w:rsidRPr="001C48D8" w:rsidRDefault="00DC380C" w:rsidP="00BC665E">
            <w:r w:rsidRPr="001C48D8">
              <w:rPr>
                <w:sz w:val="22"/>
                <w:szCs w:val="22"/>
              </w:rPr>
              <w:t>Номер приложения</w:t>
            </w:r>
          </w:p>
        </w:tc>
      </w:tr>
      <w:tr w:rsidR="00DC380C" w:rsidRPr="001C48D8" w:rsidTr="00582DA7">
        <w:trPr>
          <w:trHeight w:val="193"/>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 xml:space="preserve">Техническое задание </w:t>
            </w:r>
          </w:p>
        </w:tc>
        <w:tc>
          <w:tcPr>
            <w:tcW w:w="1560" w:type="dxa"/>
            <w:shd w:val="clear" w:color="auto" w:fill="FFFFFF"/>
          </w:tcPr>
          <w:p w:rsidR="00DC380C" w:rsidRPr="001C48D8" w:rsidRDefault="00DC380C" w:rsidP="00BC665E">
            <w:r w:rsidRPr="001C48D8">
              <w:rPr>
                <w:sz w:val="22"/>
                <w:szCs w:val="22"/>
              </w:rPr>
              <w:t>1</w:t>
            </w:r>
          </w:p>
        </w:tc>
      </w:tr>
      <w:tr w:rsidR="00DC380C" w:rsidRPr="001C48D8" w:rsidTr="00582DA7">
        <w:trPr>
          <w:trHeight w:val="156"/>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Расчет стоимости услуг</w:t>
            </w:r>
          </w:p>
        </w:tc>
        <w:tc>
          <w:tcPr>
            <w:tcW w:w="1560" w:type="dxa"/>
            <w:shd w:val="clear" w:color="auto" w:fill="FFFFFF"/>
          </w:tcPr>
          <w:p w:rsidR="00DC380C" w:rsidRPr="001C48D8" w:rsidRDefault="00DC380C" w:rsidP="00BC665E">
            <w:r w:rsidRPr="001C48D8">
              <w:rPr>
                <w:sz w:val="22"/>
                <w:szCs w:val="22"/>
              </w:rPr>
              <w:t>2</w:t>
            </w:r>
          </w:p>
        </w:tc>
      </w:tr>
      <w:tr w:rsidR="00DC380C" w:rsidRPr="001C48D8" w:rsidTr="00582DA7">
        <w:trPr>
          <w:trHeight w:val="263"/>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Акт приема-передачи документации</w:t>
            </w:r>
          </w:p>
        </w:tc>
        <w:tc>
          <w:tcPr>
            <w:tcW w:w="1560" w:type="dxa"/>
            <w:shd w:val="clear" w:color="auto" w:fill="FFFFFF"/>
          </w:tcPr>
          <w:p w:rsidR="00DC380C" w:rsidRPr="001C48D8" w:rsidRDefault="00DC380C" w:rsidP="00BC665E">
            <w:r w:rsidRPr="001C48D8">
              <w:rPr>
                <w:sz w:val="22"/>
                <w:szCs w:val="22"/>
              </w:rPr>
              <w:t>3</w:t>
            </w:r>
          </w:p>
        </w:tc>
      </w:tr>
      <w:tr w:rsidR="00DC380C" w:rsidRPr="001C48D8" w:rsidTr="00582DA7">
        <w:trPr>
          <w:trHeight w:val="241"/>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Форма Акта сдачи-приемки услуг</w:t>
            </w:r>
          </w:p>
        </w:tc>
        <w:tc>
          <w:tcPr>
            <w:tcW w:w="1560" w:type="dxa"/>
            <w:shd w:val="clear" w:color="auto" w:fill="FFFFFF"/>
          </w:tcPr>
          <w:p w:rsidR="00DC380C" w:rsidRPr="001C48D8" w:rsidRDefault="00DC380C" w:rsidP="00BC665E">
            <w:r w:rsidRPr="001C48D8">
              <w:rPr>
                <w:sz w:val="22"/>
                <w:szCs w:val="22"/>
              </w:rPr>
              <w:t>4</w:t>
            </w:r>
          </w:p>
        </w:tc>
      </w:tr>
      <w:tr w:rsidR="00DC380C" w:rsidRPr="001C48D8" w:rsidTr="00330D9F">
        <w:trPr>
          <w:trHeight w:val="277"/>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Акт приёма-передачи локальных нормативных документов</w:t>
            </w:r>
          </w:p>
        </w:tc>
        <w:tc>
          <w:tcPr>
            <w:tcW w:w="1560" w:type="dxa"/>
            <w:shd w:val="clear" w:color="auto" w:fill="FFFFFF"/>
          </w:tcPr>
          <w:p w:rsidR="00DC380C" w:rsidRPr="001C48D8" w:rsidRDefault="00DC380C" w:rsidP="00BC665E">
            <w:r w:rsidRPr="001C48D8">
              <w:rPr>
                <w:sz w:val="22"/>
                <w:szCs w:val="22"/>
              </w:rPr>
              <w:t>5</w:t>
            </w:r>
          </w:p>
        </w:tc>
      </w:tr>
      <w:tr w:rsidR="00DC380C" w:rsidRPr="001C48D8" w:rsidTr="00582DA7">
        <w:trPr>
          <w:trHeight w:val="510"/>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Процедура допуска работников подрядных организаций на объекты производства работ</w:t>
            </w:r>
          </w:p>
        </w:tc>
        <w:tc>
          <w:tcPr>
            <w:tcW w:w="1560" w:type="dxa"/>
            <w:shd w:val="clear" w:color="auto" w:fill="FFFFFF"/>
          </w:tcPr>
          <w:p w:rsidR="00DC380C" w:rsidRPr="001C48D8" w:rsidRDefault="00DC380C" w:rsidP="00BC665E">
            <w:r w:rsidRPr="001C48D8">
              <w:rPr>
                <w:sz w:val="22"/>
                <w:szCs w:val="22"/>
              </w:rPr>
              <w:t>6</w:t>
            </w:r>
          </w:p>
        </w:tc>
      </w:tr>
      <w:tr w:rsidR="00DC380C" w:rsidRPr="001C48D8" w:rsidTr="00582DA7">
        <w:trPr>
          <w:trHeight w:val="227"/>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Общие штрафы (Штрафные санкции)</w:t>
            </w:r>
          </w:p>
        </w:tc>
        <w:tc>
          <w:tcPr>
            <w:tcW w:w="1560" w:type="dxa"/>
            <w:shd w:val="clear" w:color="auto" w:fill="FFFFFF"/>
          </w:tcPr>
          <w:p w:rsidR="00DC380C" w:rsidRPr="001C48D8" w:rsidRDefault="00DC380C" w:rsidP="00BC665E">
            <w:r w:rsidRPr="001C48D8">
              <w:rPr>
                <w:sz w:val="22"/>
                <w:szCs w:val="22"/>
              </w:rPr>
              <w:t>7</w:t>
            </w:r>
          </w:p>
        </w:tc>
      </w:tr>
      <w:tr w:rsidR="00DC380C" w:rsidRPr="001C48D8" w:rsidTr="00582DA7">
        <w:trPr>
          <w:trHeight w:val="574"/>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Информация о цепочке собственников, включая бенефициаров (в том числе конечных)</w:t>
            </w:r>
          </w:p>
        </w:tc>
        <w:tc>
          <w:tcPr>
            <w:tcW w:w="1560" w:type="dxa"/>
            <w:shd w:val="clear" w:color="auto" w:fill="FFFFFF"/>
          </w:tcPr>
          <w:p w:rsidR="00DC380C" w:rsidRPr="001C48D8" w:rsidRDefault="00DC380C" w:rsidP="00BC665E">
            <w:r w:rsidRPr="001C48D8">
              <w:rPr>
                <w:sz w:val="22"/>
                <w:szCs w:val="22"/>
              </w:rPr>
              <w:t>8</w:t>
            </w:r>
          </w:p>
          <w:p w:rsidR="00DC380C" w:rsidRPr="001C48D8" w:rsidRDefault="00DC380C" w:rsidP="00BC665E"/>
        </w:tc>
      </w:tr>
      <w:tr w:rsidR="00DC380C" w:rsidRPr="001C48D8" w:rsidTr="00582DA7">
        <w:trPr>
          <w:trHeight w:val="870"/>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tc>
        <w:tc>
          <w:tcPr>
            <w:tcW w:w="1560" w:type="dxa"/>
            <w:shd w:val="clear" w:color="auto" w:fill="FFFFFF"/>
          </w:tcPr>
          <w:p w:rsidR="00DC380C" w:rsidRPr="001C48D8" w:rsidRDefault="00DC380C" w:rsidP="00BC665E">
            <w:r w:rsidRPr="001C48D8">
              <w:rPr>
                <w:sz w:val="22"/>
                <w:szCs w:val="22"/>
              </w:rPr>
              <w:t>9.1</w:t>
            </w:r>
          </w:p>
        </w:tc>
      </w:tr>
      <w:tr w:rsidR="00DC380C" w:rsidRPr="001C48D8" w:rsidTr="003671D1">
        <w:trPr>
          <w:trHeight w:val="127"/>
        </w:trPr>
        <w:tc>
          <w:tcPr>
            <w:tcW w:w="567" w:type="dxa"/>
            <w:shd w:val="clear" w:color="auto" w:fill="FFFFFF"/>
          </w:tcPr>
          <w:p w:rsidR="00DC380C" w:rsidRPr="001C48D8" w:rsidRDefault="00DC380C" w:rsidP="00BC665E">
            <w:pPr>
              <w:pStyle w:val="af"/>
              <w:numPr>
                <w:ilvl w:val="0"/>
                <w:numId w:val="29"/>
              </w:numPr>
              <w:ind w:left="386"/>
              <w:rPr>
                <w:rFonts w:ascii="Times New Roman" w:hAnsi="Times New Roman"/>
              </w:rPr>
            </w:pPr>
          </w:p>
        </w:tc>
        <w:tc>
          <w:tcPr>
            <w:tcW w:w="7372" w:type="dxa"/>
            <w:shd w:val="clear" w:color="auto" w:fill="FFFFFF"/>
          </w:tcPr>
          <w:p w:rsidR="00DC380C" w:rsidRPr="001C48D8" w:rsidRDefault="00DC380C" w:rsidP="00BC665E">
            <w:r w:rsidRPr="001C48D8">
              <w:rPr>
                <w:sz w:val="22"/>
                <w:szCs w:val="22"/>
              </w:rPr>
              <w:t>Форма согласия физического лица на обработку персональных данных</w:t>
            </w:r>
          </w:p>
        </w:tc>
        <w:tc>
          <w:tcPr>
            <w:tcW w:w="1560" w:type="dxa"/>
            <w:shd w:val="clear" w:color="auto" w:fill="FFFFFF"/>
          </w:tcPr>
          <w:p w:rsidR="00DC380C" w:rsidRPr="001C48D8" w:rsidRDefault="00DC380C" w:rsidP="00BC665E">
            <w:r w:rsidRPr="001C48D8">
              <w:rPr>
                <w:sz w:val="22"/>
                <w:szCs w:val="22"/>
              </w:rPr>
              <w:t>9.2</w:t>
            </w:r>
          </w:p>
        </w:tc>
      </w:tr>
    </w:tbl>
    <w:p w:rsidR="00DC380C" w:rsidRPr="001C48D8" w:rsidRDefault="00DC380C" w:rsidP="00BC665E">
      <w:pPr>
        <w:pStyle w:val="af"/>
        <w:numPr>
          <w:ilvl w:val="0"/>
          <w:numId w:val="24"/>
        </w:numPr>
        <w:ind w:left="714" w:hanging="357"/>
        <w:jc w:val="center"/>
        <w:rPr>
          <w:rFonts w:ascii="Times New Roman" w:hAnsi="Times New Roman"/>
          <w:b/>
        </w:rPr>
      </w:pPr>
      <w:r w:rsidRPr="001C48D8">
        <w:rPr>
          <w:rFonts w:ascii="Times New Roman" w:hAnsi="Times New Roman"/>
          <w:b/>
        </w:rPr>
        <w:t>Адреса, реквизиты и подписи сторон</w:t>
      </w:r>
    </w:p>
    <w:p w:rsidR="00DC380C" w:rsidRPr="001C48D8" w:rsidRDefault="00DC380C" w:rsidP="00BC665E">
      <w:pPr>
        <w:jc w:val="center"/>
        <w:rPr>
          <w:b/>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679"/>
      </w:tblGrid>
      <w:tr w:rsidR="00DC380C" w:rsidRPr="001C48D8" w:rsidTr="00582DA7">
        <w:trPr>
          <w:trHeight w:val="229"/>
        </w:trPr>
        <w:tc>
          <w:tcPr>
            <w:tcW w:w="4927" w:type="dxa"/>
          </w:tcPr>
          <w:p w:rsidR="00DC380C" w:rsidRPr="001C48D8" w:rsidRDefault="00DC380C" w:rsidP="00BC665E">
            <w:pPr>
              <w:rPr>
                <w:b/>
                <w:sz w:val="22"/>
                <w:szCs w:val="22"/>
              </w:rPr>
            </w:pPr>
            <w:r w:rsidRPr="001C48D8">
              <w:rPr>
                <w:b/>
                <w:sz w:val="22"/>
                <w:szCs w:val="22"/>
              </w:rPr>
              <w:t>Исполнитель</w:t>
            </w:r>
          </w:p>
        </w:tc>
        <w:tc>
          <w:tcPr>
            <w:tcW w:w="4679" w:type="dxa"/>
          </w:tcPr>
          <w:p w:rsidR="00DC380C" w:rsidRPr="001C48D8" w:rsidRDefault="00DC380C" w:rsidP="00BC665E">
            <w:pPr>
              <w:rPr>
                <w:b/>
                <w:sz w:val="22"/>
                <w:szCs w:val="22"/>
              </w:rPr>
            </w:pPr>
            <w:r w:rsidRPr="001C48D8">
              <w:rPr>
                <w:b/>
                <w:sz w:val="22"/>
                <w:szCs w:val="22"/>
              </w:rPr>
              <w:t>Заказчик:</w:t>
            </w:r>
          </w:p>
        </w:tc>
      </w:tr>
      <w:tr w:rsidR="00DC380C" w:rsidRPr="001C48D8" w:rsidTr="00582DA7">
        <w:trPr>
          <w:trHeight w:val="4160"/>
        </w:trPr>
        <w:tc>
          <w:tcPr>
            <w:tcW w:w="4927" w:type="dxa"/>
          </w:tcPr>
          <w:p w:rsidR="00DC380C" w:rsidRPr="001C48D8" w:rsidRDefault="00DC380C" w:rsidP="00BC665E">
            <w:pPr>
              <w:rPr>
                <w:sz w:val="22"/>
                <w:szCs w:val="22"/>
              </w:rPr>
            </w:pPr>
          </w:p>
          <w:p w:rsidR="00DC380C" w:rsidRPr="001C48D8" w:rsidRDefault="00DC380C" w:rsidP="00BC665E">
            <w:pPr>
              <w:rPr>
                <w:sz w:val="22"/>
                <w:szCs w:val="22"/>
              </w:rPr>
            </w:pPr>
            <w:r w:rsidRPr="001C48D8">
              <w:rPr>
                <w:sz w:val="22"/>
                <w:szCs w:val="22"/>
              </w:rPr>
              <w:t>Адрес:</w:t>
            </w:r>
          </w:p>
          <w:p w:rsidR="00DC380C" w:rsidRPr="001C48D8" w:rsidRDefault="00DC380C" w:rsidP="00BC665E">
            <w:pPr>
              <w:rPr>
                <w:sz w:val="22"/>
                <w:szCs w:val="22"/>
              </w:rPr>
            </w:pPr>
          </w:p>
          <w:p w:rsidR="00DC380C" w:rsidRPr="001C48D8" w:rsidRDefault="00DC380C" w:rsidP="00BC665E">
            <w:pPr>
              <w:rPr>
                <w:sz w:val="22"/>
                <w:szCs w:val="22"/>
              </w:rPr>
            </w:pPr>
          </w:p>
          <w:p w:rsidR="00DC380C" w:rsidRPr="001C48D8" w:rsidRDefault="00DC380C" w:rsidP="00BC665E">
            <w:pPr>
              <w:rPr>
                <w:sz w:val="22"/>
                <w:szCs w:val="22"/>
              </w:rPr>
            </w:pPr>
          </w:p>
        </w:tc>
        <w:tc>
          <w:tcPr>
            <w:tcW w:w="4679" w:type="dxa"/>
          </w:tcPr>
          <w:p w:rsidR="00DC380C" w:rsidRPr="001C48D8" w:rsidRDefault="00DC380C" w:rsidP="00BC665E">
            <w:pPr>
              <w:rPr>
                <w:sz w:val="22"/>
                <w:szCs w:val="22"/>
              </w:rPr>
            </w:pPr>
            <w:r w:rsidRPr="001C48D8">
              <w:rPr>
                <w:sz w:val="22"/>
                <w:szCs w:val="22"/>
              </w:rPr>
              <w:t>ООО «БНГРЭ».</w:t>
            </w:r>
          </w:p>
          <w:p w:rsidR="00DC380C" w:rsidRPr="001C48D8" w:rsidRDefault="00DC380C" w:rsidP="00BC665E">
            <w:pPr>
              <w:rPr>
                <w:sz w:val="22"/>
                <w:szCs w:val="22"/>
              </w:rPr>
            </w:pPr>
            <w:r w:rsidRPr="001C48D8">
              <w:rPr>
                <w:sz w:val="22"/>
                <w:szCs w:val="22"/>
              </w:rPr>
              <w:t xml:space="preserve">Юридический адрес: 660135 Россия, </w:t>
            </w:r>
          </w:p>
          <w:p w:rsidR="00DC380C" w:rsidRPr="001C48D8" w:rsidRDefault="00DC380C" w:rsidP="00BC665E">
            <w:pPr>
              <w:rPr>
                <w:sz w:val="22"/>
                <w:szCs w:val="22"/>
              </w:rPr>
            </w:pPr>
            <w:r w:rsidRPr="001C48D8">
              <w:rPr>
                <w:sz w:val="22"/>
                <w:szCs w:val="22"/>
              </w:rPr>
              <w:t>г.</w:t>
            </w:r>
            <w:r w:rsidR="0083687A" w:rsidRPr="001C48D8">
              <w:rPr>
                <w:sz w:val="22"/>
                <w:szCs w:val="22"/>
              </w:rPr>
              <w:t xml:space="preserve"> </w:t>
            </w:r>
            <w:r w:rsidRPr="001C48D8">
              <w:rPr>
                <w:sz w:val="22"/>
                <w:szCs w:val="22"/>
              </w:rPr>
              <w:t>Красноярск, ул. Весны, дом 3 «А»</w:t>
            </w:r>
          </w:p>
          <w:p w:rsidR="00DC380C" w:rsidRPr="001C48D8" w:rsidRDefault="00DC380C" w:rsidP="00BC665E">
            <w:pPr>
              <w:rPr>
                <w:sz w:val="22"/>
                <w:szCs w:val="22"/>
              </w:rPr>
            </w:pPr>
            <w:r w:rsidRPr="001C48D8">
              <w:rPr>
                <w:sz w:val="22"/>
                <w:szCs w:val="22"/>
              </w:rPr>
              <w:t>Почтовый адрес: 660135 г. Красноярск,</w:t>
            </w:r>
          </w:p>
          <w:p w:rsidR="00DC380C" w:rsidRPr="001C48D8" w:rsidRDefault="00DC380C" w:rsidP="00BC665E">
            <w:pPr>
              <w:rPr>
                <w:sz w:val="22"/>
                <w:szCs w:val="22"/>
              </w:rPr>
            </w:pPr>
            <w:r w:rsidRPr="001C48D8">
              <w:rPr>
                <w:sz w:val="22"/>
                <w:szCs w:val="22"/>
              </w:rPr>
              <w:t>ул. Весны, дом 3 «А», БЦ. Весна 13 этаж</w:t>
            </w:r>
          </w:p>
          <w:p w:rsidR="00DC380C" w:rsidRPr="001C48D8" w:rsidRDefault="00DC380C" w:rsidP="00BC665E">
            <w:pPr>
              <w:rPr>
                <w:sz w:val="22"/>
                <w:szCs w:val="22"/>
              </w:rPr>
            </w:pPr>
            <w:r w:rsidRPr="001C48D8">
              <w:rPr>
                <w:sz w:val="22"/>
                <w:szCs w:val="22"/>
              </w:rPr>
              <w:t>тел./факс (391)2 74-86-81, (391)274-86-82</w:t>
            </w:r>
          </w:p>
          <w:p w:rsidR="00DC380C" w:rsidRPr="001C48D8" w:rsidRDefault="00DC380C" w:rsidP="00BC665E">
            <w:pPr>
              <w:rPr>
                <w:sz w:val="22"/>
                <w:szCs w:val="22"/>
              </w:rPr>
            </w:pPr>
            <w:r w:rsidRPr="001C48D8">
              <w:rPr>
                <w:sz w:val="22"/>
                <w:szCs w:val="22"/>
              </w:rPr>
              <w:t xml:space="preserve">Адрес эл. почты: Priemnaya@bngre.ru </w:t>
            </w:r>
          </w:p>
          <w:p w:rsidR="00DC380C" w:rsidRPr="001C48D8" w:rsidRDefault="00DC380C" w:rsidP="00BC665E">
            <w:pPr>
              <w:rPr>
                <w:sz w:val="22"/>
                <w:szCs w:val="22"/>
              </w:rPr>
            </w:pPr>
            <w:r w:rsidRPr="001C48D8">
              <w:rPr>
                <w:sz w:val="22"/>
                <w:szCs w:val="22"/>
              </w:rPr>
              <w:t xml:space="preserve">ИНН 8801011908     КПП 246501001 </w:t>
            </w:r>
          </w:p>
          <w:p w:rsidR="00DC380C" w:rsidRPr="001C48D8" w:rsidRDefault="00DC380C" w:rsidP="00BC665E">
            <w:pPr>
              <w:rPr>
                <w:sz w:val="22"/>
                <w:szCs w:val="22"/>
              </w:rPr>
            </w:pPr>
            <w:r w:rsidRPr="001C48D8">
              <w:rPr>
                <w:sz w:val="22"/>
                <w:szCs w:val="22"/>
              </w:rPr>
              <w:t>Банк «</w:t>
            </w:r>
            <w:proofErr w:type="spellStart"/>
            <w:r w:rsidRPr="001C48D8">
              <w:rPr>
                <w:sz w:val="22"/>
                <w:szCs w:val="22"/>
              </w:rPr>
              <w:t>ВбРР</w:t>
            </w:r>
            <w:proofErr w:type="spellEnd"/>
            <w:r w:rsidRPr="001C48D8">
              <w:rPr>
                <w:sz w:val="22"/>
                <w:szCs w:val="22"/>
              </w:rPr>
              <w:t xml:space="preserve">» (АО) </w:t>
            </w:r>
            <w:proofErr w:type="spellStart"/>
            <w:r w:rsidRPr="001C48D8">
              <w:rPr>
                <w:sz w:val="22"/>
                <w:szCs w:val="22"/>
              </w:rPr>
              <w:t>г.Москва</w:t>
            </w:r>
            <w:proofErr w:type="spellEnd"/>
          </w:p>
          <w:p w:rsidR="00DC380C" w:rsidRPr="001C48D8" w:rsidRDefault="00DC380C" w:rsidP="00BC665E">
            <w:pPr>
              <w:rPr>
                <w:sz w:val="22"/>
                <w:szCs w:val="22"/>
              </w:rPr>
            </w:pPr>
            <w:r w:rsidRPr="001C48D8">
              <w:rPr>
                <w:sz w:val="22"/>
                <w:szCs w:val="22"/>
              </w:rPr>
              <w:t>БИК: 044525880</w:t>
            </w:r>
          </w:p>
          <w:p w:rsidR="00DC380C" w:rsidRPr="001C48D8" w:rsidRDefault="00DC380C" w:rsidP="00BC665E">
            <w:pPr>
              <w:rPr>
                <w:sz w:val="22"/>
                <w:szCs w:val="22"/>
              </w:rPr>
            </w:pPr>
            <w:r w:rsidRPr="001C48D8">
              <w:rPr>
                <w:sz w:val="22"/>
                <w:szCs w:val="22"/>
              </w:rPr>
              <w:t>к/с: 30101810900000000880</w:t>
            </w:r>
          </w:p>
          <w:p w:rsidR="00DC380C" w:rsidRPr="001C48D8" w:rsidRDefault="00DC380C" w:rsidP="00BC665E">
            <w:pPr>
              <w:rPr>
                <w:sz w:val="22"/>
                <w:szCs w:val="22"/>
              </w:rPr>
            </w:pPr>
            <w:r w:rsidRPr="001C48D8">
              <w:rPr>
                <w:sz w:val="22"/>
                <w:szCs w:val="22"/>
              </w:rPr>
              <w:t>р/с: 40702810500000005949</w:t>
            </w:r>
          </w:p>
          <w:p w:rsidR="00DC380C" w:rsidRPr="001C48D8" w:rsidRDefault="00DC380C" w:rsidP="00BC665E">
            <w:pPr>
              <w:rPr>
                <w:sz w:val="22"/>
                <w:szCs w:val="22"/>
              </w:rPr>
            </w:pPr>
            <w:r w:rsidRPr="001C48D8">
              <w:rPr>
                <w:sz w:val="22"/>
                <w:szCs w:val="22"/>
              </w:rPr>
              <w:t>Код ОКПО: 42881635</w:t>
            </w:r>
          </w:p>
          <w:p w:rsidR="00DC380C" w:rsidRPr="001C48D8" w:rsidRDefault="00DC380C" w:rsidP="00BC665E">
            <w:pPr>
              <w:rPr>
                <w:sz w:val="22"/>
                <w:szCs w:val="22"/>
              </w:rPr>
            </w:pPr>
            <w:r w:rsidRPr="001C48D8">
              <w:rPr>
                <w:sz w:val="22"/>
                <w:szCs w:val="22"/>
              </w:rPr>
              <w:t>Тел/факс: (391) 274-86-82</w:t>
            </w:r>
          </w:p>
          <w:p w:rsidR="00DC380C" w:rsidRPr="001C48D8" w:rsidRDefault="00DC380C" w:rsidP="00BC665E">
            <w:pPr>
              <w:rPr>
                <w:sz w:val="22"/>
                <w:szCs w:val="22"/>
              </w:rPr>
            </w:pPr>
            <w:r w:rsidRPr="001C48D8">
              <w:rPr>
                <w:sz w:val="22"/>
                <w:szCs w:val="22"/>
              </w:rPr>
              <w:t>e-</w:t>
            </w:r>
            <w:proofErr w:type="spellStart"/>
            <w:r w:rsidRPr="001C48D8">
              <w:rPr>
                <w:sz w:val="22"/>
                <w:szCs w:val="22"/>
              </w:rPr>
              <w:t>mai</w:t>
            </w:r>
            <w:proofErr w:type="spellEnd"/>
            <w:r w:rsidRPr="001C48D8">
              <w:rPr>
                <w:sz w:val="22"/>
                <w:szCs w:val="22"/>
              </w:rPr>
              <w:t xml:space="preserve">: </w:t>
            </w:r>
            <w:hyperlink r:id="rId8" w:history="1">
              <w:r w:rsidRPr="001C48D8">
                <w:rPr>
                  <w:rStyle w:val="ac"/>
                  <w:sz w:val="22"/>
                  <w:szCs w:val="22"/>
                </w:rPr>
                <w:t>priemnaya@bngre.ru</w:t>
              </w:r>
            </w:hyperlink>
          </w:p>
          <w:p w:rsidR="00DC380C" w:rsidRPr="001C48D8" w:rsidRDefault="00DC380C" w:rsidP="00BC665E">
            <w:pPr>
              <w:rPr>
                <w:sz w:val="22"/>
                <w:szCs w:val="22"/>
              </w:rPr>
            </w:pPr>
          </w:p>
        </w:tc>
      </w:tr>
      <w:tr w:rsidR="00DC380C" w:rsidRPr="001C48D8" w:rsidTr="00582DA7">
        <w:trPr>
          <w:trHeight w:val="1709"/>
        </w:trPr>
        <w:tc>
          <w:tcPr>
            <w:tcW w:w="4927" w:type="dxa"/>
          </w:tcPr>
          <w:p w:rsidR="00DC380C" w:rsidRPr="001C48D8" w:rsidRDefault="00DC380C" w:rsidP="00BC665E">
            <w:pPr>
              <w:rPr>
                <w:sz w:val="22"/>
                <w:szCs w:val="22"/>
              </w:rPr>
            </w:pPr>
          </w:p>
          <w:p w:rsidR="00DC380C" w:rsidRPr="001C48D8" w:rsidRDefault="00DC380C" w:rsidP="00BC665E">
            <w:pPr>
              <w:rPr>
                <w:sz w:val="22"/>
                <w:szCs w:val="22"/>
              </w:rPr>
            </w:pPr>
          </w:p>
          <w:p w:rsidR="00DC380C" w:rsidRPr="001C48D8" w:rsidRDefault="00DC380C" w:rsidP="00BC665E">
            <w:pPr>
              <w:rPr>
                <w:sz w:val="22"/>
                <w:szCs w:val="22"/>
              </w:rPr>
            </w:pPr>
          </w:p>
          <w:p w:rsidR="00DC380C" w:rsidRPr="001C48D8" w:rsidRDefault="00DC380C" w:rsidP="00BC665E">
            <w:pPr>
              <w:rPr>
                <w:sz w:val="22"/>
                <w:szCs w:val="22"/>
              </w:rPr>
            </w:pPr>
          </w:p>
          <w:p w:rsidR="00DC380C" w:rsidRPr="001C48D8" w:rsidRDefault="00DC380C" w:rsidP="00BC665E">
            <w:pPr>
              <w:rPr>
                <w:sz w:val="22"/>
                <w:szCs w:val="22"/>
              </w:rPr>
            </w:pPr>
            <w:r w:rsidRPr="001C48D8">
              <w:rPr>
                <w:sz w:val="22"/>
                <w:szCs w:val="22"/>
              </w:rPr>
              <w:t>_________________</w:t>
            </w:r>
            <w:proofErr w:type="gramStart"/>
            <w:r w:rsidRPr="001C48D8">
              <w:rPr>
                <w:sz w:val="22"/>
                <w:szCs w:val="22"/>
              </w:rPr>
              <w:t>_  ФИО</w:t>
            </w:r>
            <w:proofErr w:type="gramEnd"/>
          </w:p>
          <w:p w:rsidR="00DC380C" w:rsidRPr="001C48D8" w:rsidRDefault="00DC380C" w:rsidP="00BC665E">
            <w:pPr>
              <w:rPr>
                <w:sz w:val="22"/>
                <w:szCs w:val="22"/>
              </w:rPr>
            </w:pPr>
          </w:p>
          <w:p w:rsidR="00DC380C" w:rsidRPr="001C48D8" w:rsidRDefault="00DC380C" w:rsidP="00BC665E">
            <w:pPr>
              <w:rPr>
                <w:sz w:val="22"/>
                <w:szCs w:val="22"/>
              </w:rPr>
            </w:pPr>
            <w:r w:rsidRPr="001C48D8">
              <w:rPr>
                <w:sz w:val="22"/>
                <w:szCs w:val="22"/>
              </w:rPr>
              <w:t xml:space="preserve">   </w:t>
            </w:r>
            <w:proofErr w:type="spellStart"/>
            <w:r w:rsidRPr="001C48D8">
              <w:rPr>
                <w:sz w:val="22"/>
                <w:szCs w:val="22"/>
              </w:rPr>
              <w:t>М.п</w:t>
            </w:r>
            <w:proofErr w:type="spellEnd"/>
            <w:r w:rsidRPr="001C48D8">
              <w:rPr>
                <w:sz w:val="22"/>
                <w:szCs w:val="22"/>
              </w:rPr>
              <w:t>.</w:t>
            </w:r>
          </w:p>
        </w:tc>
        <w:tc>
          <w:tcPr>
            <w:tcW w:w="4679" w:type="dxa"/>
          </w:tcPr>
          <w:p w:rsidR="00DC380C" w:rsidRPr="001C48D8" w:rsidRDefault="00DC380C" w:rsidP="00BC665E">
            <w:pPr>
              <w:rPr>
                <w:sz w:val="22"/>
                <w:szCs w:val="22"/>
              </w:rPr>
            </w:pPr>
          </w:p>
          <w:p w:rsidR="00DC380C" w:rsidRPr="001C48D8" w:rsidRDefault="00DC380C" w:rsidP="00BC665E">
            <w:pPr>
              <w:rPr>
                <w:sz w:val="22"/>
                <w:szCs w:val="22"/>
              </w:rPr>
            </w:pPr>
            <w:r w:rsidRPr="001C48D8">
              <w:rPr>
                <w:sz w:val="22"/>
                <w:szCs w:val="22"/>
              </w:rPr>
              <w:t>Генеральный директор ООО «БНГРЭ»</w:t>
            </w:r>
          </w:p>
          <w:p w:rsidR="00DC380C" w:rsidRPr="001C48D8" w:rsidRDefault="00DC380C" w:rsidP="00BC665E">
            <w:pPr>
              <w:rPr>
                <w:sz w:val="22"/>
                <w:szCs w:val="22"/>
              </w:rPr>
            </w:pPr>
          </w:p>
          <w:p w:rsidR="00DC380C" w:rsidRPr="001C48D8" w:rsidRDefault="00DC380C" w:rsidP="00BC665E">
            <w:pPr>
              <w:rPr>
                <w:sz w:val="22"/>
                <w:szCs w:val="22"/>
              </w:rPr>
            </w:pPr>
          </w:p>
          <w:p w:rsidR="00DC380C" w:rsidRPr="001C48D8" w:rsidRDefault="00DC380C" w:rsidP="00BC665E">
            <w:pPr>
              <w:rPr>
                <w:sz w:val="22"/>
                <w:szCs w:val="22"/>
              </w:rPr>
            </w:pPr>
            <w:r w:rsidRPr="001C48D8">
              <w:rPr>
                <w:sz w:val="22"/>
                <w:szCs w:val="22"/>
              </w:rPr>
              <w:t xml:space="preserve"> __________________ Н.Ф. Ганиев  </w:t>
            </w:r>
          </w:p>
          <w:p w:rsidR="00DC380C" w:rsidRPr="001C48D8" w:rsidRDefault="00DC380C" w:rsidP="00BC665E">
            <w:pPr>
              <w:rPr>
                <w:sz w:val="22"/>
                <w:szCs w:val="22"/>
              </w:rPr>
            </w:pPr>
          </w:p>
          <w:p w:rsidR="00DC380C" w:rsidRPr="001C48D8" w:rsidRDefault="00DC380C" w:rsidP="00BC665E">
            <w:pPr>
              <w:rPr>
                <w:sz w:val="22"/>
                <w:szCs w:val="22"/>
              </w:rPr>
            </w:pPr>
            <w:r w:rsidRPr="001C48D8">
              <w:rPr>
                <w:sz w:val="22"/>
                <w:szCs w:val="22"/>
              </w:rPr>
              <w:t xml:space="preserve">   </w:t>
            </w:r>
            <w:proofErr w:type="spellStart"/>
            <w:r w:rsidRPr="001C48D8">
              <w:rPr>
                <w:sz w:val="22"/>
                <w:szCs w:val="22"/>
              </w:rPr>
              <w:t>М.п</w:t>
            </w:r>
            <w:proofErr w:type="spellEnd"/>
            <w:r w:rsidRPr="001C48D8">
              <w:rPr>
                <w:sz w:val="22"/>
                <w:szCs w:val="22"/>
              </w:rPr>
              <w:t>.</w:t>
            </w:r>
          </w:p>
        </w:tc>
      </w:tr>
    </w:tbl>
    <w:p w:rsidR="00501C1C" w:rsidRPr="00DC380C" w:rsidRDefault="00501C1C" w:rsidP="00BC665E"/>
    <w:sectPr w:rsidR="00501C1C" w:rsidRPr="00DC380C" w:rsidSect="003671D1">
      <w:headerReference w:type="even" r:id="rId9"/>
      <w:headerReference w:type="default" r:id="rId10"/>
      <w:footerReference w:type="even" r:id="rId11"/>
      <w:footerReference w:type="default" r:id="rId12"/>
      <w:pgSz w:w="11906" w:h="16838"/>
      <w:pgMar w:top="1135" w:right="707" w:bottom="993" w:left="1560" w:header="284" w:footer="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B69" w:rsidRDefault="00D93B69" w:rsidP="004B7948">
      <w:r>
        <w:separator/>
      </w:r>
    </w:p>
  </w:endnote>
  <w:endnote w:type="continuationSeparator" w:id="0">
    <w:p w:rsidR="00D93B69" w:rsidRDefault="00D93B69" w:rsidP="004B7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7E" w:rsidRDefault="00D56185" w:rsidP="00501C1C">
    <w:pPr>
      <w:pStyle w:val="a5"/>
      <w:framePr w:wrap="around" w:vAnchor="text" w:hAnchor="margin" w:xAlign="right" w:y="1"/>
      <w:rPr>
        <w:rStyle w:val="a7"/>
      </w:rPr>
    </w:pPr>
    <w:r>
      <w:rPr>
        <w:rStyle w:val="a7"/>
      </w:rPr>
      <w:fldChar w:fldCharType="begin"/>
    </w:r>
    <w:r w:rsidR="005A0B7E">
      <w:rPr>
        <w:rStyle w:val="a7"/>
      </w:rPr>
      <w:instrText xml:space="preserve">PAGE  </w:instrText>
    </w:r>
    <w:r>
      <w:rPr>
        <w:rStyle w:val="a7"/>
      </w:rPr>
      <w:fldChar w:fldCharType="separate"/>
    </w:r>
    <w:r w:rsidR="005A0B7E">
      <w:rPr>
        <w:rStyle w:val="a7"/>
        <w:noProof/>
      </w:rPr>
      <w:t>1</w:t>
    </w:r>
    <w:r>
      <w:rPr>
        <w:rStyle w:val="a7"/>
      </w:rPr>
      <w:fldChar w:fldCharType="end"/>
    </w:r>
  </w:p>
  <w:p w:rsidR="005A0B7E" w:rsidRDefault="005A0B7E" w:rsidP="00501C1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9240988"/>
      <w:docPartObj>
        <w:docPartGallery w:val="Page Numbers (Bottom of Page)"/>
        <w:docPartUnique/>
      </w:docPartObj>
    </w:sdtPr>
    <w:sdtEndPr>
      <w:rPr>
        <w:sz w:val="20"/>
        <w:szCs w:val="20"/>
      </w:rPr>
    </w:sdtEndPr>
    <w:sdtContent>
      <w:p w:rsidR="005A0B7E" w:rsidRPr="0002653E" w:rsidRDefault="009E79F5" w:rsidP="000A3467">
        <w:pPr>
          <w:pStyle w:val="a5"/>
          <w:jc w:val="right"/>
          <w:rPr>
            <w:sz w:val="20"/>
            <w:szCs w:val="20"/>
          </w:rPr>
        </w:pPr>
        <w:r w:rsidRPr="0002653E">
          <w:rPr>
            <w:sz w:val="20"/>
            <w:szCs w:val="20"/>
          </w:rPr>
          <w:fldChar w:fldCharType="begin"/>
        </w:r>
        <w:r w:rsidRPr="0002653E">
          <w:rPr>
            <w:sz w:val="20"/>
            <w:szCs w:val="20"/>
          </w:rPr>
          <w:instrText>PAGE   \* MERGEFORMAT</w:instrText>
        </w:r>
        <w:r w:rsidRPr="0002653E">
          <w:rPr>
            <w:sz w:val="20"/>
            <w:szCs w:val="20"/>
          </w:rPr>
          <w:fldChar w:fldCharType="separate"/>
        </w:r>
        <w:r w:rsidRPr="0002653E">
          <w:rPr>
            <w:sz w:val="20"/>
            <w:szCs w:val="20"/>
          </w:rPr>
          <w:t>2</w:t>
        </w:r>
        <w:r w:rsidRPr="0002653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B69" w:rsidRDefault="00D93B69" w:rsidP="004B7948">
      <w:r>
        <w:separator/>
      </w:r>
    </w:p>
  </w:footnote>
  <w:footnote w:type="continuationSeparator" w:id="0">
    <w:p w:rsidR="00D93B69" w:rsidRDefault="00D93B69" w:rsidP="004B7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7E" w:rsidRDefault="00D56185">
    <w:pPr>
      <w:pStyle w:val="a8"/>
      <w:framePr w:wrap="around" w:vAnchor="text" w:hAnchor="margin" w:xAlign="right" w:y="1"/>
      <w:rPr>
        <w:rStyle w:val="a7"/>
      </w:rPr>
    </w:pPr>
    <w:r>
      <w:rPr>
        <w:rStyle w:val="a7"/>
      </w:rPr>
      <w:fldChar w:fldCharType="begin"/>
    </w:r>
    <w:r w:rsidR="005A0B7E">
      <w:rPr>
        <w:rStyle w:val="a7"/>
      </w:rPr>
      <w:instrText xml:space="preserve">PAGE  </w:instrText>
    </w:r>
    <w:r>
      <w:rPr>
        <w:rStyle w:val="a7"/>
      </w:rPr>
      <w:fldChar w:fldCharType="separate"/>
    </w:r>
    <w:r w:rsidR="005A0B7E">
      <w:rPr>
        <w:rStyle w:val="a7"/>
        <w:noProof/>
      </w:rPr>
      <w:t>1</w:t>
    </w:r>
    <w:r>
      <w:rPr>
        <w:rStyle w:val="a7"/>
      </w:rPr>
      <w:fldChar w:fldCharType="end"/>
    </w:r>
  </w:p>
  <w:p w:rsidR="005A0B7E" w:rsidRDefault="005A0B7E">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0B7E" w:rsidRPr="00596B81" w:rsidRDefault="005A0B7E" w:rsidP="00501C1C">
    <w:pPr>
      <w:pStyle w:val="a8"/>
      <w:jc w:val="center"/>
      <w:rPr>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8"/>
    <w:multiLevelType w:val="multilevel"/>
    <w:tmpl w:val="00000018"/>
    <w:name w:val="WW8Num74"/>
    <w:lvl w:ilvl="0">
      <w:start w:val="1"/>
      <w:numFmt w:val="lowerLetter"/>
      <w:lvlText w:val="(%1)"/>
      <w:lvlJc w:val="left"/>
      <w:pPr>
        <w:tabs>
          <w:tab w:val="num" w:pos="0"/>
        </w:tabs>
        <w:ind w:left="1200" w:hanging="360"/>
      </w:pPr>
    </w:lvl>
    <w:lvl w:ilvl="1">
      <w:start w:val="1"/>
      <w:numFmt w:val="lowerLetter"/>
      <w:lvlText w:val="(%2)"/>
      <w:lvlJc w:val="left"/>
      <w:pPr>
        <w:tabs>
          <w:tab w:val="num" w:pos="0"/>
        </w:tabs>
        <w:ind w:left="1920" w:hanging="360"/>
      </w:pPr>
    </w:lvl>
    <w:lvl w:ilvl="2">
      <w:start w:val="1"/>
      <w:numFmt w:val="lowerRoman"/>
      <w:lvlText w:val="%3."/>
      <w:lvlJc w:val="left"/>
      <w:pPr>
        <w:tabs>
          <w:tab w:val="num" w:pos="0"/>
        </w:tabs>
        <w:ind w:left="2640" w:hanging="180"/>
      </w:pPr>
    </w:lvl>
    <w:lvl w:ilvl="3">
      <w:start w:val="1"/>
      <w:numFmt w:val="decimal"/>
      <w:lvlText w:val="%4."/>
      <w:lvlJc w:val="left"/>
      <w:pPr>
        <w:tabs>
          <w:tab w:val="num" w:pos="0"/>
        </w:tabs>
        <w:ind w:left="3360" w:hanging="360"/>
      </w:pPr>
    </w:lvl>
    <w:lvl w:ilvl="4">
      <w:start w:val="1"/>
      <w:numFmt w:val="lowerLetter"/>
      <w:lvlText w:val="%5."/>
      <w:lvlJc w:val="left"/>
      <w:pPr>
        <w:tabs>
          <w:tab w:val="num" w:pos="0"/>
        </w:tabs>
        <w:ind w:left="4080" w:hanging="360"/>
      </w:pPr>
    </w:lvl>
    <w:lvl w:ilvl="5">
      <w:start w:val="1"/>
      <w:numFmt w:val="lowerRoman"/>
      <w:lvlText w:val="%6."/>
      <w:lvlJc w:val="left"/>
      <w:pPr>
        <w:tabs>
          <w:tab w:val="num" w:pos="0"/>
        </w:tabs>
        <w:ind w:left="4800" w:hanging="180"/>
      </w:pPr>
    </w:lvl>
    <w:lvl w:ilvl="6">
      <w:start w:val="1"/>
      <w:numFmt w:val="decimal"/>
      <w:lvlText w:val="%7."/>
      <w:lvlJc w:val="left"/>
      <w:pPr>
        <w:tabs>
          <w:tab w:val="num" w:pos="0"/>
        </w:tabs>
        <w:ind w:left="5520" w:hanging="360"/>
      </w:pPr>
    </w:lvl>
    <w:lvl w:ilvl="7">
      <w:start w:val="1"/>
      <w:numFmt w:val="lowerLetter"/>
      <w:lvlText w:val="%8."/>
      <w:lvlJc w:val="left"/>
      <w:pPr>
        <w:tabs>
          <w:tab w:val="num" w:pos="0"/>
        </w:tabs>
        <w:ind w:left="6240" w:hanging="360"/>
      </w:pPr>
    </w:lvl>
    <w:lvl w:ilvl="8">
      <w:start w:val="1"/>
      <w:numFmt w:val="lowerRoman"/>
      <w:lvlText w:val="%9."/>
      <w:lvlJc w:val="left"/>
      <w:pPr>
        <w:tabs>
          <w:tab w:val="num" w:pos="0"/>
        </w:tabs>
        <w:ind w:left="6960" w:hanging="180"/>
      </w:pPr>
    </w:lvl>
  </w:abstractNum>
  <w:abstractNum w:abstractNumId="1" w15:restartNumberingAfterBreak="0">
    <w:nsid w:val="0000002C"/>
    <w:multiLevelType w:val="singleLevel"/>
    <w:tmpl w:val="0000002C"/>
    <w:name w:val="WW8Num144"/>
    <w:lvl w:ilvl="0">
      <w:start w:val="1"/>
      <w:numFmt w:val="bullet"/>
      <w:lvlText w:val=""/>
      <w:lvlJc w:val="left"/>
      <w:pPr>
        <w:tabs>
          <w:tab w:val="num" w:pos="720"/>
        </w:tabs>
        <w:ind w:left="720" w:hanging="360"/>
      </w:pPr>
      <w:rPr>
        <w:rFonts w:ascii="Symbol" w:hAnsi="Symbol"/>
      </w:rPr>
    </w:lvl>
  </w:abstractNum>
  <w:abstractNum w:abstractNumId="2" w15:restartNumberingAfterBreak="0">
    <w:nsid w:val="075C7EDF"/>
    <w:multiLevelType w:val="multilevel"/>
    <w:tmpl w:val="F954D57E"/>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E83C3A"/>
    <w:multiLevelType w:val="multilevel"/>
    <w:tmpl w:val="94E83578"/>
    <w:lvl w:ilvl="0">
      <w:start w:val="1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767284"/>
    <w:multiLevelType w:val="hybridMultilevel"/>
    <w:tmpl w:val="EAAEC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392025"/>
    <w:multiLevelType w:val="hybridMultilevel"/>
    <w:tmpl w:val="1F08FA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8C3231"/>
    <w:multiLevelType w:val="hybridMultilevel"/>
    <w:tmpl w:val="9F841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4C70C3"/>
    <w:multiLevelType w:val="multilevel"/>
    <w:tmpl w:val="AE9C0D92"/>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9" w15:restartNumberingAfterBreak="0">
    <w:nsid w:val="2A651B8B"/>
    <w:multiLevelType w:val="hybridMultilevel"/>
    <w:tmpl w:val="9DF09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BE4D39"/>
    <w:multiLevelType w:val="hybridMultilevel"/>
    <w:tmpl w:val="860AD09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2BE104BA"/>
    <w:multiLevelType w:val="multilevel"/>
    <w:tmpl w:val="06009978"/>
    <w:lvl w:ilvl="0">
      <w:start w:val="15"/>
      <w:numFmt w:val="decimal"/>
      <w:lvlText w:val="%1."/>
      <w:lvlJc w:val="left"/>
      <w:pPr>
        <w:ind w:left="3316"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2B0B9A"/>
    <w:multiLevelType w:val="multilevel"/>
    <w:tmpl w:val="84DC8DBA"/>
    <w:lvl w:ilvl="0">
      <w:start w:val="1"/>
      <w:numFmt w:val="decimal"/>
      <w:lvlText w:val="%1."/>
      <w:lvlJc w:val="left"/>
      <w:pPr>
        <w:ind w:left="495" w:hanging="495"/>
      </w:pPr>
      <w:rPr>
        <w:rFonts w:hint="default"/>
      </w:rPr>
    </w:lvl>
    <w:lvl w:ilvl="1">
      <w:start w:val="1"/>
      <w:numFmt w:val="decimal"/>
      <w:lvlText w:val="%1.%2."/>
      <w:lvlJc w:val="left"/>
      <w:pPr>
        <w:ind w:left="1242" w:hanging="495"/>
      </w:pPr>
      <w:rPr>
        <w:rFonts w:hint="default"/>
      </w:rPr>
    </w:lvl>
    <w:lvl w:ilvl="2">
      <w:start w:val="1"/>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776" w:hanging="1800"/>
      </w:pPr>
      <w:rPr>
        <w:rFonts w:hint="default"/>
      </w:rPr>
    </w:lvl>
  </w:abstractNum>
  <w:abstractNum w:abstractNumId="13" w15:restartNumberingAfterBreak="0">
    <w:nsid w:val="3C9733BB"/>
    <w:multiLevelType w:val="multilevel"/>
    <w:tmpl w:val="835612EE"/>
    <w:lvl w:ilvl="0">
      <w:start w:val="1"/>
      <w:numFmt w:val="decimal"/>
      <w:lvlText w:val="%1."/>
      <w:lvlJc w:val="left"/>
      <w:pPr>
        <w:ind w:left="720" w:hanging="360"/>
      </w:pPr>
      <w:rPr>
        <w:rFonts w:hint="default"/>
        <w:b w:val="0"/>
      </w:rPr>
    </w:lvl>
    <w:lvl w:ilvl="1">
      <w:start w:val="1"/>
      <w:numFmt w:val="decimal"/>
      <w:isLgl/>
      <w:lvlText w:val="%1.%2."/>
      <w:lvlJc w:val="left"/>
      <w:pPr>
        <w:ind w:left="1280" w:hanging="57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00A713B"/>
    <w:multiLevelType w:val="multilevel"/>
    <w:tmpl w:val="93EC2B82"/>
    <w:lvl w:ilvl="0">
      <w:start w:val="9"/>
      <w:numFmt w:val="decimal"/>
      <w:lvlText w:val="%1."/>
      <w:lvlJc w:val="left"/>
      <w:pPr>
        <w:ind w:left="1287" w:hanging="360"/>
      </w:pPr>
      <w:rPr>
        <w:rFonts w:hint="default"/>
        <w:b/>
      </w:rPr>
    </w:lvl>
    <w:lvl w:ilvl="1">
      <w:start w:val="1"/>
      <w:numFmt w:val="decimal"/>
      <w:isLgl/>
      <w:lvlText w:val="%1.%2."/>
      <w:lvlJc w:val="left"/>
      <w:pPr>
        <w:ind w:left="1287" w:hanging="435"/>
      </w:pPr>
      <w:rPr>
        <w:rFonts w:eastAsia="Times New Roman" w:hint="default"/>
        <w:b w:val="0"/>
        <w:sz w:val="22"/>
        <w:szCs w:val="22"/>
      </w:rPr>
    </w:lvl>
    <w:lvl w:ilvl="2">
      <w:start w:val="1"/>
      <w:numFmt w:val="decimal"/>
      <w:isLgl/>
      <w:lvlText w:val="%1.%2.%3."/>
      <w:lvlJc w:val="left"/>
      <w:pPr>
        <w:ind w:left="1647"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15" w15:restartNumberingAfterBreak="0">
    <w:nsid w:val="42D92F86"/>
    <w:multiLevelType w:val="hybridMultilevel"/>
    <w:tmpl w:val="E9ACF58A"/>
    <w:lvl w:ilvl="0" w:tplc="08A28F78">
      <w:start w:val="1"/>
      <w:numFmt w:val="decimal"/>
      <w:lvlText w:val="5.1.%1."/>
      <w:lvlJc w:val="left"/>
      <w:pPr>
        <w:ind w:left="10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927484"/>
    <w:multiLevelType w:val="multilevel"/>
    <w:tmpl w:val="52D2DA48"/>
    <w:lvl w:ilvl="0">
      <w:start w:val="1"/>
      <w:numFmt w:val="decimal"/>
      <w:lvlText w:val="%1."/>
      <w:lvlJc w:val="left"/>
      <w:pPr>
        <w:ind w:left="3905"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52A292A"/>
    <w:multiLevelType w:val="hybridMultilevel"/>
    <w:tmpl w:val="DE08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8AD634D"/>
    <w:multiLevelType w:val="hybridMultilevel"/>
    <w:tmpl w:val="B53A15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9B8582F"/>
    <w:multiLevelType w:val="multilevel"/>
    <w:tmpl w:val="ACAE071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15:restartNumberingAfterBreak="0">
    <w:nsid w:val="4C7E4B35"/>
    <w:multiLevelType w:val="multilevel"/>
    <w:tmpl w:val="0EBCB3B2"/>
    <w:lvl w:ilvl="0">
      <w:start w:val="8"/>
      <w:numFmt w:val="decimal"/>
      <w:lvlText w:val="%1."/>
      <w:lvlJc w:val="left"/>
      <w:pPr>
        <w:ind w:left="480" w:hanging="480"/>
      </w:pPr>
      <w:rPr>
        <w:rFonts w:hint="default"/>
      </w:rPr>
    </w:lvl>
    <w:lvl w:ilvl="1">
      <w:start w:val="15"/>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F2E66DB"/>
    <w:multiLevelType w:val="hybridMultilevel"/>
    <w:tmpl w:val="3670D80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0824F2E"/>
    <w:multiLevelType w:val="multilevel"/>
    <w:tmpl w:val="A51475DA"/>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A51999"/>
    <w:multiLevelType w:val="multilevel"/>
    <w:tmpl w:val="EB222AD6"/>
    <w:lvl w:ilvl="0">
      <w:start w:val="15"/>
      <w:numFmt w:val="decimal"/>
      <w:lvlText w:val="%1."/>
      <w:lvlJc w:val="left"/>
      <w:pPr>
        <w:ind w:left="600" w:hanging="600"/>
      </w:pPr>
      <w:rPr>
        <w:rFonts w:hint="default"/>
      </w:rPr>
    </w:lvl>
    <w:lvl w:ilvl="1">
      <w:start w:val="9"/>
      <w:numFmt w:val="decimal"/>
      <w:lvlText w:val="%1.%2."/>
      <w:lvlJc w:val="left"/>
      <w:pPr>
        <w:ind w:left="1026"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3B34C3D"/>
    <w:multiLevelType w:val="multilevel"/>
    <w:tmpl w:val="0A12A5C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40E5A25"/>
    <w:multiLevelType w:val="multilevel"/>
    <w:tmpl w:val="26CA923C"/>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8633C5"/>
    <w:multiLevelType w:val="hybridMultilevel"/>
    <w:tmpl w:val="B5307E18"/>
    <w:lvl w:ilvl="0" w:tplc="C4D49B24">
      <w:start w:val="1"/>
      <w:numFmt w:val="lowerLetter"/>
      <w:lvlText w:val="(%1)"/>
      <w:lvlJc w:val="left"/>
      <w:pPr>
        <w:ind w:left="1429" w:hanging="360"/>
      </w:pPr>
      <w:rPr>
        <w:rFonts w:ascii="Times New Roman" w:eastAsiaTheme="minorHAnsi" w:hAnsi="Times New Roman" w:cs="Times New Roman" w:hint="default"/>
      </w:rPr>
    </w:lvl>
    <w:lvl w:ilvl="1" w:tplc="2E109DCA" w:tentative="1">
      <w:start w:val="1"/>
      <w:numFmt w:val="bullet"/>
      <w:lvlText w:val="o"/>
      <w:lvlJc w:val="left"/>
      <w:pPr>
        <w:ind w:left="2149" w:hanging="360"/>
      </w:pPr>
      <w:rPr>
        <w:rFonts w:ascii="Courier New" w:hAnsi="Courier New" w:cs="Courier New" w:hint="default"/>
      </w:rPr>
    </w:lvl>
    <w:lvl w:ilvl="2" w:tplc="F6E448D6" w:tentative="1">
      <w:start w:val="1"/>
      <w:numFmt w:val="bullet"/>
      <w:lvlText w:val=""/>
      <w:lvlJc w:val="left"/>
      <w:pPr>
        <w:ind w:left="2869" w:hanging="360"/>
      </w:pPr>
      <w:rPr>
        <w:rFonts w:ascii="Wingdings" w:hAnsi="Wingdings" w:hint="default"/>
      </w:rPr>
    </w:lvl>
    <w:lvl w:ilvl="3" w:tplc="AC12CD40" w:tentative="1">
      <w:start w:val="1"/>
      <w:numFmt w:val="bullet"/>
      <w:lvlText w:val=""/>
      <w:lvlJc w:val="left"/>
      <w:pPr>
        <w:ind w:left="3589" w:hanging="360"/>
      </w:pPr>
      <w:rPr>
        <w:rFonts w:ascii="Symbol" w:hAnsi="Symbol" w:hint="default"/>
      </w:rPr>
    </w:lvl>
    <w:lvl w:ilvl="4" w:tplc="97CCE2C2" w:tentative="1">
      <w:start w:val="1"/>
      <w:numFmt w:val="bullet"/>
      <w:lvlText w:val="o"/>
      <w:lvlJc w:val="left"/>
      <w:pPr>
        <w:ind w:left="4309" w:hanging="360"/>
      </w:pPr>
      <w:rPr>
        <w:rFonts w:ascii="Courier New" w:hAnsi="Courier New" w:cs="Courier New" w:hint="default"/>
      </w:rPr>
    </w:lvl>
    <w:lvl w:ilvl="5" w:tplc="AA1474AE" w:tentative="1">
      <w:start w:val="1"/>
      <w:numFmt w:val="bullet"/>
      <w:lvlText w:val=""/>
      <w:lvlJc w:val="left"/>
      <w:pPr>
        <w:ind w:left="5029" w:hanging="360"/>
      </w:pPr>
      <w:rPr>
        <w:rFonts w:ascii="Wingdings" w:hAnsi="Wingdings" w:hint="default"/>
      </w:rPr>
    </w:lvl>
    <w:lvl w:ilvl="6" w:tplc="92846CA0" w:tentative="1">
      <w:start w:val="1"/>
      <w:numFmt w:val="bullet"/>
      <w:lvlText w:val=""/>
      <w:lvlJc w:val="left"/>
      <w:pPr>
        <w:ind w:left="5749" w:hanging="360"/>
      </w:pPr>
      <w:rPr>
        <w:rFonts w:ascii="Symbol" w:hAnsi="Symbol" w:hint="default"/>
      </w:rPr>
    </w:lvl>
    <w:lvl w:ilvl="7" w:tplc="CEDC498C" w:tentative="1">
      <w:start w:val="1"/>
      <w:numFmt w:val="bullet"/>
      <w:lvlText w:val="o"/>
      <w:lvlJc w:val="left"/>
      <w:pPr>
        <w:ind w:left="6469" w:hanging="360"/>
      </w:pPr>
      <w:rPr>
        <w:rFonts w:ascii="Courier New" w:hAnsi="Courier New" w:cs="Courier New" w:hint="default"/>
      </w:rPr>
    </w:lvl>
    <w:lvl w:ilvl="8" w:tplc="148CB660" w:tentative="1">
      <w:start w:val="1"/>
      <w:numFmt w:val="bullet"/>
      <w:lvlText w:val=""/>
      <w:lvlJc w:val="left"/>
      <w:pPr>
        <w:ind w:left="7189" w:hanging="360"/>
      </w:pPr>
      <w:rPr>
        <w:rFonts w:ascii="Wingdings" w:hAnsi="Wingdings" w:hint="default"/>
      </w:rPr>
    </w:lvl>
  </w:abstractNum>
  <w:abstractNum w:abstractNumId="29" w15:restartNumberingAfterBreak="0">
    <w:nsid w:val="60347D68"/>
    <w:multiLevelType w:val="hybridMultilevel"/>
    <w:tmpl w:val="810C4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1427C8B"/>
    <w:multiLevelType w:val="multilevel"/>
    <w:tmpl w:val="E47CE652"/>
    <w:lvl w:ilvl="0">
      <w:start w:val="1"/>
      <w:numFmt w:val="decimal"/>
      <w:lvlText w:val="%1."/>
      <w:lvlJc w:val="left"/>
      <w:pPr>
        <w:ind w:left="1287" w:hanging="360"/>
      </w:pPr>
      <w:rPr>
        <w:b/>
      </w:rPr>
    </w:lvl>
    <w:lvl w:ilvl="1">
      <w:start w:val="1"/>
      <w:numFmt w:val="decimal"/>
      <w:isLgl/>
      <w:lvlText w:val="%1.%2."/>
      <w:lvlJc w:val="left"/>
      <w:pPr>
        <w:ind w:left="1362" w:hanging="435"/>
      </w:pPr>
      <w:rPr>
        <w:rFonts w:eastAsia="Times New Roman" w:hint="default"/>
        <w:b w:val="0"/>
        <w:sz w:val="22"/>
        <w:szCs w:val="22"/>
      </w:rPr>
    </w:lvl>
    <w:lvl w:ilvl="2">
      <w:start w:val="1"/>
      <w:numFmt w:val="decimal"/>
      <w:isLgl/>
      <w:lvlText w:val="%1.%2.%3."/>
      <w:lvlJc w:val="left"/>
      <w:pPr>
        <w:ind w:left="2422" w:hanging="720"/>
      </w:pPr>
      <w:rPr>
        <w:rFonts w:eastAsia="Times New Roman" w:hint="default"/>
        <w:b w:val="0"/>
      </w:rPr>
    </w:lvl>
    <w:lvl w:ilvl="3">
      <w:start w:val="1"/>
      <w:numFmt w:val="decimal"/>
      <w:isLgl/>
      <w:lvlText w:val="%1.%2.%3.%4."/>
      <w:lvlJc w:val="left"/>
      <w:pPr>
        <w:ind w:left="1647" w:hanging="720"/>
      </w:pPr>
      <w:rPr>
        <w:rFonts w:eastAsia="Times New Roman" w:hint="default"/>
        <w:b w:val="0"/>
      </w:rPr>
    </w:lvl>
    <w:lvl w:ilvl="4">
      <w:start w:val="1"/>
      <w:numFmt w:val="decimal"/>
      <w:isLgl/>
      <w:lvlText w:val="%1.%2.%3.%4.%5."/>
      <w:lvlJc w:val="left"/>
      <w:pPr>
        <w:ind w:left="2007" w:hanging="1080"/>
      </w:pPr>
      <w:rPr>
        <w:rFonts w:eastAsia="Times New Roman" w:hint="default"/>
        <w:b/>
      </w:rPr>
    </w:lvl>
    <w:lvl w:ilvl="5">
      <w:start w:val="1"/>
      <w:numFmt w:val="decimal"/>
      <w:isLgl/>
      <w:lvlText w:val="%1.%2.%3.%4.%5.%6."/>
      <w:lvlJc w:val="left"/>
      <w:pPr>
        <w:ind w:left="2007" w:hanging="1080"/>
      </w:pPr>
      <w:rPr>
        <w:rFonts w:eastAsia="Times New Roman" w:hint="default"/>
        <w:b/>
      </w:rPr>
    </w:lvl>
    <w:lvl w:ilvl="6">
      <w:start w:val="1"/>
      <w:numFmt w:val="decimal"/>
      <w:isLgl/>
      <w:lvlText w:val="%1.%2.%3.%4.%5.%6.%7."/>
      <w:lvlJc w:val="left"/>
      <w:pPr>
        <w:ind w:left="2367" w:hanging="1440"/>
      </w:pPr>
      <w:rPr>
        <w:rFonts w:eastAsia="Times New Roman" w:hint="default"/>
        <w:b/>
      </w:rPr>
    </w:lvl>
    <w:lvl w:ilvl="7">
      <w:start w:val="1"/>
      <w:numFmt w:val="decimal"/>
      <w:isLgl/>
      <w:lvlText w:val="%1.%2.%3.%4.%5.%6.%7.%8."/>
      <w:lvlJc w:val="left"/>
      <w:pPr>
        <w:ind w:left="2367" w:hanging="1440"/>
      </w:pPr>
      <w:rPr>
        <w:rFonts w:eastAsia="Times New Roman" w:hint="default"/>
        <w:b/>
      </w:rPr>
    </w:lvl>
    <w:lvl w:ilvl="8">
      <w:start w:val="1"/>
      <w:numFmt w:val="decimal"/>
      <w:isLgl/>
      <w:lvlText w:val="%1.%2.%3.%4.%5.%6.%7.%8.%9."/>
      <w:lvlJc w:val="left"/>
      <w:pPr>
        <w:ind w:left="2727" w:hanging="1800"/>
      </w:pPr>
      <w:rPr>
        <w:rFonts w:eastAsia="Times New Roman" w:hint="default"/>
        <w:b/>
      </w:rPr>
    </w:lvl>
  </w:abstractNum>
  <w:abstractNum w:abstractNumId="31" w15:restartNumberingAfterBreak="0">
    <w:nsid w:val="65B80340"/>
    <w:multiLevelType w:val="hybridMultilevel"/>
    <w:tmpl w:val="BDF62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7A72F20"/>
    <w:multiLevelType w:val="hybridMultilevel"/>
    <w:tmpl w:val="3FC86DF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4A22CC0"/>
    <w:multiLevelType w:val="hybridMultilevel"/>
    <w:tmpl w:val="F06AA7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5257093"/>
    <w:multiLevelType w:val="hybridMultilevel"/>
    <w:tmpl w:val="06C4E144"/>
    <w:lvl w:ilvl="0" w:tplc="A2365FD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15:restartNumberingAfterBreak="0">
    <w:nsid w:val="79697C71"/>
    <w:multiLevelType w:val="multilevel"/>
    <w:tmpl w:val="83C0DFA0"/>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DE50700"/>
    <w:multiLevelType w:val="hybridMultilevel"/>
    <w:tmpl w:val="EC088A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4"/>
  </w:num>
  <w:num w:numId="4">
    <w:abstractNumId w:val="17"/>
  </w:num>
  <w:num w:numId="5">
    <w:abstractNumId w:val="29"/>
  </w:num>
  <w:num w:numId="6">
    <w:abstractNumId w:val="24"/>
  </w:num>
  <w:num w:numId="7">
    <w:abstractNumId w:val="18"/>
  </w:num>
  <w:num w:numId="8">
    <w:abstractNumId w:val="26"/>
  </w:num>
  <w:num w:numId="9">
    <w:abstractNumId w:val="3"/>
  </w:num>
  <w:num w:numId="10">
    <w:abstractNumId w:val="25"/>
  </w:num>
  <w:num w:numId="11">
    <w:abstractNumId w:val="22"/>
  </w:num>
  <w:num w:numId="12">
    <w:abstractNumId w:val="27"/>
  </w:num>
  <w:num w:numId="13">
    <w:abstractNumId w:val="13"/>
  </w:num>
  <w:num w:numId="14">
    <w:abstractNumId w:val="6"/>
  </w:num>
  <w:num w:numId="15">
    <w:abstractNumId w:val="0"/>
  </w:num>
  <w:num w:numId="16">
    <w:abstractNumId w:val="1"/>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4"/>
  </w:num>
  <w:num w:numId="20">
    <w:abstractNumId w:val="14"/>
  </w:num>
  <w:num w:numId="21">
    <w:abstractNumId w:val="32"/>
  </w:num>
  <w:num w:numId="22">
    <w:abstractNumId w:val="37"/>
  </w:num>
  <w:num w:numId="23">
    <w:abstractNumId w:val="10"/>
  </w:num>
  <w:num w:numId="24">
    <w:abstractNumId w:val="16"/>
  </w:num>
  <w:num w:numId="25">
    <w:abstractNumId w:val="9"/>
  </w:num>
  <w:num w:numId="26">
    <w:abstractNumId w:val="38"/>
  </w:num>
  <w:num w:numId="27">
    <w:abstractNumId w:val="36"/>
  </w:num>
  <w:num w:numId="28">
    <w:abstractNumId w:val="19"/>
  </w:num>
  <w:num w:numId="29">
    <w:abstractNumId w:val="31"/>
  </w:num>
  <w:num w:numId="30">
    <w:abstractNumId w:val="33"/>
  </w:num>
  <w:num w:numId="31">
    <w:abstractNumId w:val="21"/>
  </w:num>
  <w:num w:numId="32">
    <w:abstractNumId w:val="35"/>
  </w:num>
  <w:num w:numId="33">
    <w:abstractNumId w:val="8"/>
  </w:num>
  <w:num w:numId="34">
    <w:abstractNumId w:val="11"/>
  </w:num>
  <w:num w:numId="35">
    <w:abstractNumId w:val="28"/>
  </w:num>
  <w:num w:numId="36">
    <w:abstractNumId w:val="5"/>
  </w:num>
  <w:num w:numId="37">
    <w:abstractNumId w:val="12"/>
  </w:num>
  <w:num w:numId="38">
    <w:abstractNumId w:val="20"/>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3484"/>
    <w:rsid w:val="00000611"/>
    <w:rsid w:val="0000097D"/>
    <w:rsid w:val="00004594"/>
    <w:rsid w:val="00012024"/>
    <w:rsid w:val="00026425"/>
    <w:rsid w:val="0002653E"/>
    <w:rsid w:val="000326B1"/>
    <w:rsid w:val="00036EE5"/>
    <w:rsid w:val="00040617"/>
    <w:rsid w:val="00046E4B"/>
    <w:rsid w:val="00054552"/>
    <w:rsid w:val="00054AD1"/>
    <w:rsid w:val="000553AD"/>
    <w:rsid w:val="00067581"/>
    <w:rsid w:val="00074C95"/>
    <w:rsid w:val="00082BE2"/>
    <w:rsid w:val="00083CFF"/>
    <w:rsid w:val="0008557B"/>
    <w:rsid w:val="000A1B8F"/>
    <w:rsid w:val="000A3467"/>
    <w:rsid w:val="000A553B"/>
    <w:rsid w:val="000A5D47"/>
    <w:rsid w:val="000A7FDA"/>
    <w:rsid w:val="000B2B48"/>
    <w:rsid w:val="000B4820"/>
    <w:rsid w:val="000B79AD"/>
    <w:rsid w:val="000C20B4"/>
    <w:rsid w:val="000C4A07"/>
    <w:rsid w:val="000C4A0A"/>
    <w:rsid w:val="000D0905"/>
    <w:rsid w:val="000D2198"/>
    <w:rsid w:val="000D4B45"/>
    <w:rsid w:val="000D67FB"/>
    <w:rsid w:val="000E07AD"/>
    <w:rsid w:val="000E0C29"/>
    <w:rsid w:val="000E6051"/>
    <w:rsid w:val="000F27E6"/>
    <w:rsid w:val="000F486B"/>
    <w:rsid w:val="000F5548"/>
    <w:rsid w:val="000F56FD"/>
    <w:rsid w:val="00103C05"/>
    <w:rsid w:val="00104886"/>
    <w:rsid w:val="001210C2"/>
    <w:rsid w:val="001227B7"/>
    <w:rsid w:val="00125F07"/>
    <w:rsid w:val="001260F7"/>
    <w:rsid w:val="00132B6B"/>
    <w:rsid w:val="0013381F"/>
    <w:rsid w:val="00141B95"/>
    <w:rsid w:val="0014236B"/>
    <w:rsid w:val="00143233"/>
    <w:rsid w:val="00144BF7"/>
    <w:rsid w:val="00147745"/>
    <w:rsid w:val="00154767"/>
    <w:rsid w:val="00183C75"/>
    <w:rsid w:val="001864D3"/>
    <w:rsid w:val="00195358"/>
    <w:rsid w:val="00196C4E"/>
    <w:rsid w:val="001A0481"/>
    <w:rsid w:val="001A1A8D"/>
    <w:rsid w:val="001A2DE3"/>
    <w:rsid w:val="001A38D6"/>
    <w:rsid w:val="001A7A85"/>
    <w:rsid w:val="001C44EF"/>
    <w:rsid w:val="001C48D8"/>
    <w:rsid w:val="001D0128"/>
    <w:rsid w:val="001D6A4F"/>
    <w:rsid w:val="001E061B"/>
    <w:rsid w:val="001E2AF0"/>
    <w:rsid w:val="001E79A3"/>
    <w:rsid w:val="001F1AB0"/>
    <w:rsid w:val="001F1B88"/>
    <w:rsid w:val="0020279E"/>
    <w:rsid w:val="00206198"/>
    <w:rsid w:val="002144E8"/>
    <w:rsid w:val="002200E2"/>
    <w:rsid w:val="002255B0"/>
    <w:rsid w:val="00234A58"/>
    <w:rsid w:val="00236648"/>
    <w:rsid w:val="0024074E"/>
    <w:rsid w:val="00250CB7"/>
    <w:rsid w:val="002900AE"/>
    <w:rsid w:val="002920E1"/>
    <w:rsid w:val="00293757"/>
    <w:rsid w:val="00296121"/>
    <w:rsid w:val="002A61D8"/>
    <w:rsid w:val="002B000A"/>
    <w:rsid w:val="002B1B14"/>
    <w:rsid w:val="002B1CEE"/>
    <w:rsid w:val="002C0882"/>
    <w:rsid w:val="002D2411"/>
    <w:rsid w:val="002E26E3"/>
    <w:rsid w:val="002E710F"/>
    <w:rsid w:val="002F1517"/>
    <w:rsid w:val="002F52B8"/>
    <w:rsid w:val="0030210C"/>
    <w:rsid w:val="00306088"/>
    <w:rsid w:val="00311827"/>
    <w:rsid w:val="00311912"/>
    <w:rsid w:val="00312BDF"/>
    <w:rsid w:val="003167F2"/>
    <w:rsid w:val="00316CBC"/>
    <w:rsid w:val="00327429"/>
    <w:rsid w:val="00330D9F"/>
    <w:rsid w:val="003332DF"/>
    <w:rsid w:val="003432FF"/>
    <w:rsid w:val="00345DE7"/>
    <w:rsid w:val="0035248B"/>
    <w:rsid w:val="00364072"/>
    <w:rsid w:val="003655E9"/>
    <w:rsid w:val="003671D1"/>
    <w:rsid w:val="0037222D"/>
    <w:rsid w:val="00372407"/>
    <w:rsid w:val="0037323E"/>
    <w:rsid w:val="0037338B"/>
    <w:rsid w:val="00375B17"/>
    <w:rsid w:val="00387B1F"/>
    <w:rsid w:val="003A22DC"/>
    <w:rsid w:val="003A23D0"/>
    <w:rsid w:val="003C4D7F"/>
    <w:rsid w:val="003C4EE8"/>
    <w:rsid w:val="003C7FA1"/>
    <w:rsid w:val="003D038C"/>
    <w:rsid w:val="0040786C"/>
    <w:rsid w:val="0042010C"/>
    <w:rsid w:val="00432512"/>
    <w:rsid w:val="00447FB6"/>
    <w:rsid w:val="004608B4"/>
    <w:rsid w:val="004658CE"/>
    <w:rsid w:val="0048729B"/>
    <w:rsid w:val="004906B7"/>
    <w:rsid w:val="00491150"/>
    <w:rsid w:val="0049519A"/>
    <w:rsid w:val="004B7948"/>
    <w:rsid w:val="004B7E75"/>
    <w:rsid w:val="004C1EC5"/>
    <w:rsid w:val="004D1047"/>
    <w:rsid w:val="004D20E1"/>
    <w:rsid w:val="004E3762"/>
    <w:rsid w:val="004E69BA"/>
    <w:rsid w:val="004F0C84"/>
    <w:rsid w:val="00501C1C"/>
    <w:rsid w:val="00503377"/>
    <w:rsid w:val="005078DD"/>
    <w:rsid w:val="00511D48"/>
    <w:rsid w:val="00512E1A"/>
    <w:rsid w:val="005139E3"/>
    <w:rsid w:val="00513D30"/>
    <w:rsid w:val="0052727F"/>
    <w:rsid w:val="0053410F"/>
    <w:rsid w:val="00536EC1"/>
    <w:rsid w:val="00544174"/>
    <w:rsid w:val="00544F57"/>
    <w:rsid w:val="00554194"/>
    <w:rsid w:val="00570254"/>
    <w:rsid w:val="00587E26"/>
    <w:rsid w:val="00587EFE"/>
    <w:rsid w:val="00591869"/>
    <w:rsid w:val="0059385E"/>
    <w:rsid w:val="005A0B7E"/>
    <w:rsid w:val="005A6C7D"/>
    <w:rsid w:val="005C4DB4"/>
    <w:rsid w:val="005C7030"/>
    <w:rsid w:val="005D0ED2"/>
    <w:rsid w:val="005D19F5"/>
    <w:rsid w:val="005E56D8"/>
    <w:rsid w:val="005F2F8B"/>
    <w:rsid w:val="00605D9A"/>
    <w:rsid w:val="00612247"/>
    <w:rsid w:val="00615582"/>
    <w:rsid w:val="0062001B"/>
    <w:rsid w:val="0063655D"/>
    <w:rsid w:val="00652A3B"/>
    <w:rsid w:val="00653AF3"/>
    <w:rsid w:val="00655B03"/>
    <w:rsid w:val="006616C0"/>
    <w:rsid w:val="00667F36"/>
    <w:rsid w:val="00680FD1"/>
    <w:rsid w:val="00684427"/>
    <w:rsid w:val="006924A7"/>
    <w:rsid w:val="00692AC7"/>
    <w:rsid w:val="006973A2"/>
    <w:rsid w:val="006B78BA"/>
    <w:rsid w:val="006D07F7"/>
    <w:rsid w:val="006E190A"/>
    <w:rsid w:val="006F262B"/>
    <w:rsid w:val="006F47F9"/>
    <w:rsid w:val="007003E1"/>
    <w:rsid w:val="00703062"/>
    <w:rsid w:val="007054CC"/>
    <w:rsid w:val="00710B03"/>
    <w:rsid w:val="00716EE6"/>
    <w:rsid w:val="00720CEB"/>
    <w:rsid w:val="00721E9C"/>
    <w:rsid w:val="00730BC3"/>
    <w:rsid w:val="00730EEC"/>
    <w:rsid w:val="007332F1"/>
    <w:rsid w:val="0073511B"/>
    <w:rsid w:val="007401A6"/>
    <w:rsid w:val="00743BE1"/>
    <w:rsid w:val="00747C9C"/>
    <w:rsid w:val="00767333"/>
    <w:rsid w:val="00774D0F"/>
    <w:rsid w:val="0078054A"/>
    <w:rsid w:val="00785E5A"/>
    <w:rsid w:val="007919AD"/>
    <w:rsid w:val="0079392F"/>
    <w:rsid w:val="00796F20"/>
    <w:rsid w:val="007A441C"/>
    <w:rsid w:val="007A6CD1"/>
    <w:rsid w:val="007B3506"/>
    <w:rsid w:val="007D463C"/>
    <w:rsid w:val="0080406D"/>
    <w:rsid w:val="00812E92"/>
    <w:rsid w:val="0083687A"/>
    <w:rsid w:val="0083750C"/>
    <w:rsid w:val="008471B1"/>
    <w:rsid w:val="008718AA"/>
    <w:rsid w:val="00875752"/>
    <w:rsid w:val="00875786"/>
    <w:rsid w:val="00886F60"/>
    <w:rsid w:val="008B2C24"/>
    <w:rsid w:val="008B5927"/>
    <w:rsid w:val="008B67F8"/>
    <w:rsid w:val="008B7D90"/>
    <w:rsid w:val="008D4203"/>
    <w:rsid w:val="008E2C6D"/>
    <w:rsid w:val="008F7273"/>
    <w:rsid w:val="008F7748"/>
    <w:rsid w:val="009009FC"/>
    <w:rsid w:val="009067CA"/>
    <w:rsid w:val="0091262E"/>
    <w:rsid w:val="00913DE6"/>
    <w:rsid w:val="00933E6D"/>
    <w:rsid w:val="00935577"/>
    <w:rsid w:val="00950318"/>
    <w:rsid w:val="009546F1"/>
    <w:rsid w:val="00972BD3"/>
    <w:rsid w:val="00976DA9"/>
    <w:rsid w:val="00983D21"/>
    <w:rsid w:val="00985AF1"/>
    <w:rsid w:val="00986E51"/>
    <w:rsid w:val="0099098A"/>
    <w:rsid w:val="00994D17"/>
    <w:rsid w:val="00994F05"/>
    <w:rsid w:val="009A024B"/>
    <w:rsid w:val="009A0D04"/>
    <w:rsid w:val="009A1BA5"/>
    <w:rsid w:val="009A32BF"/>
    <w:rsid w:val="009B0969"/>
    <w:rsid w:val="009B31D9"/>
    <w:rsid w:val="009B74F5"/>
    <w:rsid w:val="009C1771"/>
    <w:rsid w:val="009C2A8A"/>
    <w:rsid w:val="009E79F5"/>
    <w:rsid w:val="00A01B08"/>
    <w:rsid w:val="00A02989"/>
    <w:rsid w:val="00A12B69"/>
    <w:rsid w:val="00A17164"/>
    <w:rsid w:val="00A24E08"/>
    <w:rsid w:val="00A56890"/>
    <w:rsid w:val="00A70EA7"/>
    <w:rsid w:val="00A82D9E"/>
    <w:rsid w:val="00A85CDF"/>
    <w:rsid w:val="00A86A96"/>
    <w:rsid w:val="00A86CA4"/>
    <w:rsid w:val="00A92D4E"/>
    <w:rsid w:val="00AC0E33"/>
    <w:rsid w:val="00AC1742"/>
    <w:rsid w:val="00AD5161"/>
    <w:rsid w:val="00AF3B9B"/>
    <w:rsid w:val="00AF512D"/>
    <w:rsid w:val="00B01728"/>
    <w:rsid w:val="00B07905"/>
    <w:rsid w:val="00B15ED8"/>
    <w:rsid w:val="00B21224"/>
    <w:rsid w:val="00B2356F"/>
    <w:rsid w:val="00B36D06"/>
    <w:rsid w:val="00B54FA7"/>
    <w:rsid w:val="00B63EC3"/>
    <w:rsid w:val="00B760F4"/>
    <w:rsid w:val="00B80E29"/>
    <w:rsid w:val="00B97E44"/>
    <w:rsid w:val="00BA1DAC"/>
    <w:rsid w:val="00BC01FD"/>
    <w:rsid w:val="00BC54E1"/>
    <w:rsid w:val="00BC5E13"/>
    <w:rsid w:val="00BC6023"/>
    <w:rsid w:val="00BC665E"/>
    <w:rsid w:val="00BD235A"/>
    <w:rsid w:val="00BD36FE"/>
    <w:rsid w:val="00BD38BB"/>
    <w:rsid w:val="00BD6A7D"/>
    <w:rsid w:val="00BE0230"/>
    <w:rsid w:val="00BE2F06"/>
    <w:rsid w:val="00BE4DFE"/>
    <w:rsid w:val="00BE7CF1"/>
    <w:rsid w:val="00BF0AD8"/>
    <w:rsid w:val="00BF2847"/>
    <w:rsid w:val="00BF3D13"/>
    <w:rsid w:val="00BF6038"/>
    <w:rsid w:val="00BF7768"/>
    <w:rsid w:val="00C0646B"/>
    <w:rsid w:val="00C21F86"/>
    <w:rsid w:val="00C2499F"/>
    <w:rsid w:val="00C32536"/>
    <w:rsid w:val="00C60C70"/>
    <w:rsid w:val="00C625AE"/>
    <w:rsid w:val="00C7564D"/>
    <w:rsid w:val="00C75F76"/>
    <w:rsid w:val="00C815C2"/>
    <w:rsid w:val="00C91B45"/>
    <w:rsid w:val="00C934F7"/>
    <w:rsid w:val="00CA016C"/>
    <w:rsid w:val="00CB3A39"/>
    <w:rsid w:val="00CC28BB"/>
    <w:rsid w:val="00CD695E"/>
    <w:rsid w:val="00CE229E"/>
    <w:rsid w:val="00CE2C8D"/>
    <w:rsid w:val="00CE6EAE"/>
    <w:rsid w:val="00CF24D9"/>
    <w:rsid w:val="00CF3C89"/>
    <w:rsid w:val="00D027FE"/>
    <w:rsid w:val="00D16087"/>
    <w:rsid w:val="00D201EC"/>
    <w:rsid w:val="00D539ED"/>
    <w:rsid w:val="00D550D2"/>
    <w:rsid w:val="00D56185"/>
    <w:rsid w:val="00D56675"/>
    <w:rsid w:val="00D644BE"/>
    <w:rsid w:val="00D66A3A"/>
    <w:rsid w:val="00D75052"/>
    <w:rsid w:val="00D75896"/>
    <w:rsid w:val="00D90595"/>
    <w:rsid w:val="00D93B69"/>
    <w:rsid w:val="00DB15FE"/>
    <w:rsid w:val="00DC20CA"/>
    <w:rsid w:val="00DC380C"/>
    <w:rsid w:val="00DC7664"/>
    <w:rsid w:val="00DD0967"/>
    <w:rsid w:val="00DD3AC9"/>
    <w:rsid w:val="00DE2F04"/>
    <w:rsid w:val="00DE6C9A"/>
    <w:rsid w:val="00DF646E"/>
    <w:rsid w:val="00E0277D"/>
    <w:rsid w:val="00E144A9"/>
    <w:rsid w:val="00E24847"/>
    <w:rsid w:val="00E366E8"/>
    <w:rsid w:val="00E462FE"/>
    <w:rsid w:val="00E501C3"/>
    <w:rsid w:val="00E61DFE"/>
    <w:rsid w:val="00E71465"/>
    <w:rsid w:val="00EB0E7C"/>
    <w:rsid w:val="00EB0E81"/>
    <w:rsid w:val="00EC00D3"/>
    <w:rsid w:val="00ED2212"/>
    <w:rsid w:val="00ED26EB"/>
    <w:rsid w:val="00EE672B"/>
    <w:rsid w:val="00EE7D0F"/>
    <w:rsid w:val="00EF4CCC"/>
    <w:rsid w:val="00EF5790"/>
    <w:rsid w:val="00EF673C"/>
    <w:rsid w:val="00F11037"/>
    <w:rsid w:val="00F13D10"/>
    <w:rsid w:val="00F20809"/>
    <w:rsid w:val="00F22C38"/>
    <w:rsid w:val="00F4243E"/>
    <w:rsid w:val="00F447D3"/>
    <w:rsid w:val="00F45B53"/>
    <w:rsid w:val="00F51B45"/>
    <w:rsid w:val="00F57FC5"/>
    <w:rsid w:val="00F62B9B"/>
    <w:rsid w:val="00F65593"/>
    <w:rsid w:val="00F73484"/>
    <w:rsid w:val="00F7356B"/>
    <w:rsid w:val="00F82CD6"/>
    <w:rsid w:val="00F84E31"/>
    <w:rsid w:val="00F95054"/>
    <w:rsid w:val="00FB511A"/>
    <w:rsid w:val="00FD14AB"/>
    <w:rsid w:val="00FD1C2B"/>
    <w:rsid w:val="00FE0A39"/>
    <w:rsid w:val="00FE6358"/>
    <w:rsid w:val="00FF0CDE"/>
    <w:rsid w:val="00FF7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6CAF89A-8777-44E4-B4BE-2591FC7C6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3484"/>
    <w:pPr>
      <w:spacing w:after="0" w:line="240" w:lineRule="auto"/>
    </w:pPr>
    <w:rPr>
      <w:rFonts w:ascii="Times New Roman" w:eastAsia="Times New Roman" w:hAnsi="Times New Roman" w:cs="Times New Roman"/>
      <w:sz w:val="24"/>
      <w:szCs w:val="24"/>
      <w:lang w:eastAsia="ru-RU"/>
    </w:rPr>
  </w:style>
  <w:style w:type="paragraph" w:styleId="2">
    <w:name w:val="heading 2"/>
    <w:aliases w:val=". (1.1),Paragraaf"/>
    <w:basedOn w:val="a"/>
    <w:next w:val="a"/>
    <w:link w:val="20"/>
    <w:uiPriority w:val="9"/>
    <w:unhideWhenUsed/>
    <w:qFormat/>
    <w:rsid w:val="002937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734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73484"/>
    <w:rPr>
      <w:rFonts w:ascii="Arial" w:eastAsia="Times New Roman" w:hAnsi="Arial" w:cs="Arial"/>
      <w:b/>
      <w:bCs/>
      <w:sz w:val="26"/>
      <w:szCs w:val="26"/>
      <w:lang w:eastAsia="ru-RU"/>
    </w:rPr>
  </w:style>
  <w:style w:type="paragraph" w:styleId="a3">
    <w:name w:val="Body Text"/>
    <w:aliases w:val="Письмо в Интернет,body text"/>
    <w:basedOn w:val="a"/>
    <w:link w:val="a4"/>
    <w:rsid w:val="00F73484"/>
    <w:pPr>
      <w:widowControl w:val="0"/>
      <w:autoSpaceDE w:val="0"/>
      <w:autoSpaceDN w:val="0"/>
      <w:jc w:val="both"/>
    </w:pPr>
    <w:rPr>
      <w:sz w:val="20"/>
      <w:szCs w:val="20"/>
    </w:rPr>
  </w:style>
  <w:style w:type="character" w:customStyle="1" w:styleId="a4">
    <w:name w:val="Основной текст Знак"/>
    <w:aliases w:val="Письмо в Интернет Знак,body text Знак"/>
    <w:basedOn w:val="a0"/>
    <w:link w:val="a3"/>
    <w:rsid w:val="00F73484"/>
    <w:rPr>
      <w:rFonts w:ascii="Times New Roman" w:eastAsia="Times New Roman" w:hAnsi="Times New Roman" w:cs="Times New Roman"/>
      <w:sz w:val="20"/>
      <w:szCs w:val="20"/>
      <w:lang w:eastAsia="ru-RU"/>
    </w:rPr>
  </w:style>
  <w:style w:type="paragraph" w:styleId="a5">
    <w:name w:val="footer"/>
    <w:basedOn w:val="a"/>
    <w:link w:val="a6"/>
    <w:uiPriority w:val="99"/>
    <w:rsid w:val="00F73484"/>
    <w:pPr>
      <w:tabs>
        <w:tab w:val="center" w:pos="4677"/>
        <w:tab w:val="right" w:pos="9355"/>
      </w:tabs>
    </w:pPr>
  </w:style>
  <w:style w:type="character" w:customStyle="1" w:styleId="a6">
    <w:name w:val="Нижний колонтитул Знак"/>
    <w:basedOn w:val="a0"/>
    <w:link w:val="a5"/>
    <w:uiPriority w:val="99"/>
    <w:rsid w:val="00F73484"/>
    <w:rPr>
      <w:rFonts w:ascii="Times New Roman" w:eastAsia="Times New Roman" w:hAnsi="Times New Roman" w:cs="Times New Roman"/>
      <w:sz w:val="24"/>
      <w:szCs w:val="24"/>
      <w:lang w:eastAsia="ru-RU"/>
    </w:rPr>
  </w:style>
  <w:style w:type="character" w:styleId="a7">
    <w:name w:val="page number"/>
    <w:basedOn w:val="a0"/>
    <w:rsid w:val="00F73484"/>
  </w:style>
  <w:style w:type="paragraph" w:styleId="a8">
    <w:name w:val="header"/>
    <w:basedOn w:val="a"/>
    <w:link w:val="a9"/>
    <w:rsid w:val="00F73484"/>
    <w:pPr>
      <w:tabs>
        <w:tab w:val="center" w:pos="4677"/>
        <w:tab w:val="right" w:pos="9355"/>
      </w:tabs>
    </w:pPr>
  </w:style>
  <w:style w:type="character" w:customStyle="1" w:styleId="a9">
    <w:name w:val="Верхний колонтитул Знак"/>
    <w:basedOn w:val="a0"/>
    <w:link w:val="a8"/>
    <w:rsid w:val="00F73484"/>
    <w:rPr>
      <w:rFonts w:ascii="Times New Roman" w:eastAsia="Times New Roman" w:hAnsi="Times New Roman" w:cs="Times New Roman"/>
      <w:sz w:val="24"/>
      <w:szCs w:val="24"/>
      <w:lang w:eastAsia="ru-RU"/>
    </w:rPr>
  </w:style>
  <w:style w:type="table" w:styleId="aa">
    <w:name w:val="Table Grid"/>
    <w:basedOn w:val="a1"/>
    <w:rsid w:val="00F73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F73484"/>
    <w:pPr>
      <w:spacing w:after="120"/>
      <w:ind w:left="283"/>
    </w:pPr>
    <w:rPr>
      <w:sz w:val="16"/>
      <w:szCs w:val="16"/>
    </w:rPr>
  </w:style>
  <w:style w:type="character" w:customStyle="1" w:styleId="32">
    <w:name w:val="Основной текст с отступом 3 Знак"/>
    <w:basedOn w:val="a0"/>
    <w:link w:val="31"/>
    <w:rsid w:val="00F73484"/>
    <w:rPr>
      <w:rFonts w:ascii="Times New Roman" w:eastAsia="Times New Roman" w:hAnsi="Times New Roman" w:cs="Times New Roman"/>
      <w:sz w:val="16"/>
      <w:szCs w:val="16"/>
      <w:lang w:eastAsia="ru-RU"/>
    </w:rPr>
  </w:style>
  <w:style w:type="paragraph" w:customStyle="1" w:styleId="ConsNonformat">
    <w:name w:val="ConsNonformat"/>
    <w:link w:val="ConsNonformat0"/>
    <w:rsid w:val="00F734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1">
    <w:name w:val="Body Text 2"/>
    <w:basedOn w:val="a"/>
    <w:link w:val="22"/>
    <w:rsid w:val="00F73484"/>
    <w:pPr>
      <w:spacing w:after="120" w:line="480" w:lineRule="auto"/>
    </w:pPr>
    <w:rPr>
      <w:sz w:val="20"/>
      <w:szCs w:val="20"/>
    </w:rPr>
  </w:style>
  <w:style w:type="character" w:customStyle="1" w:styleId="22">
    <w:name w:val="Основной текст 2 Знак"/>
    <w:basedOn w:val="a0"/>
    <w:link w:val="21"/>
    <w:rsid w:val="00F73484"/>
    <w:rPr>
      <w:rFonts w:ascii="Times New Roman" w:eastAsia="Times New Roman" w:hAnsi="Times New Roman" w:cs="Times New Roman"/>
      <w:sz w:val="20"/>
      <w:szCs w:val="20"/>
      <w:lang w:eastAsia="ru-RU"/>
    </w:rPr>
  </w:style>
  <w:style w:type="character" w:customStyle="1" w:styleId="ConsNonformat0">
    <w:name w:val="ConsNonformat Знак"/>
    <w:link w:val="ConsNonformat"/>
    <w:rsid w:val="00F73484"/>
    <w:rPr>
      <w:rFonts w:ascii="Courier New" w:eastAsia="Times New Roman" w:hAnsi="Courier New" w:cs="Courier New"/>
      <w:sz w:val="20"/>
      <w:szCs w:val="20"/>
      <w:lang w:eastAsia="ru-RU"/>
    </w:rPr>
  </w:style>
  <w:style w:type="paragraph" w:styleId="23">
    <w:name w:val="Body Text Indent 2"/>
    <w:basedOn w:val="a"/>
    <w:link w:val="24"/>
    <w:rsid w:val="00F73484"/>
    <w:pPr>
      <w:spacing w:after="120" w:line="480" w:lineRule="auto"/>
      <w:ind w:left="283"/>
    </w:pPr>
  </w:style>
  <w:style w:type="character" w:customStyle="1" w:styleId="24">
    <w:name w:val="Основной текст с отступом 2 Знак"/>
    <w:basedOn w:val="a0"/>
    <w:link w:val="23"/>
    <w:rsid w:val="00F73484"/>
    <w:rPr>
      <w:rFonts w:ascii="Times New Roman" w:eastAsia="Times New Roman" w:hAnsi="Times New Roman" w:cs="Times New Roman"/>
      <w:sz w:val="24"/>
      <w:szCs w:val="24"/>
      <w:lang w:eastAsia="ru-RU"/>
    </w:rPr>
  </w:style>
  <w:style w:type="paragraph" w:customStyle="1" w:styleId="consnonformat1">
    <w:name w:val="consnonformat"/>
    <w:basedOn w:val="a"/>
    <w:rsid w:val="00F73484"/>
    <w:pPr>
      <w:autoSpaceDE w:val="0"/>
      <w:autoSpaceDN w:val="0"/>
    </w:pPr>
    <w:rPr>
      <w:rFonts w:ascii="Courier New" w:hAnsi="Courier New" w:cs="Courier New"/>
      <w:sz w:val="20"/>
      <w:szCs w:val="20"/>
    </w:rPr>
  </w:style>
  <w:style w:type="paragraph" w:styleId="ab">
    <w:name w:val="Normal (Web)"/>
    <w:basedOn w:val="a"/>
    <w:rsid w:val="00F73484"/>
    <w:pPr>
      <w:spacing w:before="100" w:beforeAutospacing="1" w:after="100" w:afterAutospacing="1"/>
    </w:pPr>
  </w:style>
  <w:style w:type="character" w:styleId="ac">
    <w:name w:val="Hyperlink"/>
    <w:unhideWhenUsed/>
    <w:rsid w:val="00F73484"/>
    <w:rPr>
      <w:color w:val="0000FF"/>
      <w:u w:val="single"/>
    </w:rPr>
  </w:style>
  <w:style w:type="paragraph" w:styleId="ad">
    <w:name w:val="Plain Text"/>
    <w:basedOn w:val="a"/>
    <w:link w:val="ae"/>
    <w:uiPriority w:val="99"/>
    <w:rsid w:val="00F73484"/>
    <w:rPr>
      <w:rFonts w:ascii="Courier New" w:hAnsi="Courier New"/>
      <w:sz w:val="20"/>
      <w:szCs w:val="20"/>
    </w:rPr>
  </w:style>
  <w:style w:type="character" w:customStyle="1" w:styleId="ae">
    <w:name w:val="Текст Знак"/>
    <w:basedOn w:val="a0"/>
    <w:link w:val="ad"/>
    <w:uiPriority w:val="99"/>
    <w:rsid w:val="00F73484"/>
    <w:rPr>
      <w:rFonts w:ascii="Courier New" w:eastAsia="Times New Roman" w:hAnsi="Courier New" w:cs="Times New Roman"/>
      <w:sz w:val="20"/>
      <w:szCs w:val="20"/>
      <w:lang w:eastAsia="ru-RU"/>
    </w:rPr>
  </w:style>
  <w:style w:type="paragraph" w:customStyle="1" w:styleId="1">
    <w:name w:val="Абзац списка1"/>
    <w:basedOn w:val="a"/>
    <w:rsid w:val="00F73484"/>
    <w:pPr>
      <w:ind w:left="720"/>
      <w:contextualSpacing/>
    </w:pPr>
    <w:rPr>
      <w:sz w:val="20"/>
      <w:szCs w:val="20"/>
    </w:rPr>
  </w:style>
  <w:style w:type="paragraph" w:styleId="af">
    <w:name w:val="List Paragraph"/>
    <w:aliases w:val="Bullet_IRAO,List Paragraph,Мой Список"/>
    <w:basedOn w:val="a"/>
    <w:link w:val="af0"/>
    <w:uiPriority w:val="34"/>
    <w:qFormat/>
    <w:rsid w:val="00F73484"/>
    <w:pPr>
      <w:ind w:left="720"/>
    </w:pPr>
    <w:rPr>
      <w:rFonts w:ascii="Calibri" w:eastAsia="Calibri" w:hAnsi="Calibri"/>
      <w:sz w:val="22"/>
      <w:szCs w:val="22"/>
    </w:rPr>
  </w:style>
  <w:style w:type="character" w:customStyle="1" w:styleId="rvts7">
    <w:name w:val="rvts7"/>
    <w:rsid w:val="00F73484"/>
    <w:rPr>
      <w:rFonts w:ascii="Calibri" w:hAnsi="Calibri" w:cs="Calibri" w:hint="default"/>
      <w:sz w:val="22"/>
      <w:szCs w:val="22"/>
    </w:rPr>
  </w:style>
  <w:style w:type="paragraph" w:customStyle="1" w:styleId="25">
    <w:name w:val="Абзац списка2"/>
    <w:basedOn w:val="a"/>
    <w:rsid w:val="00F73484"/>
    <w:pPr>
      <w:ind w:left="720"/>
      <w:contextualSpacing/>
    </w:pPr>
    <w:rPr>
      <w:sz w:val="20"/>
      <w:szCs w:val="20"/>
    </w:rPr>
  </w:style>
  <w:style w:type="paragraph" w:customStyle="1" w:styleId="af1">
    <w:name w:val="Таблица текст"/>
    <w:basedOn w:val="a"/>
    <w:rsid w:val="00F73484"/>
    <w:pPr>
      <w:snapToGrid w:val="0"/>
      <w:spacing w:before="40" w:after="40"/>
      <w:ind w:left="57" w:right="57"/>
    </w:pPr>
    <w:rPr>
      <w:szCs w:val="20"/>
    </w:rPr>
  </w:style>
  <w:style w:type="paragraph" w:customStyle="1" w:styleId="10">
    <w:name w:val="1."/>
    <w:basedOn w:val="a"/>
    <w:link w:val="11"/>
    <w:rsid w:val="00F73484"/>
    <w:pPr>
      <w:suppressAutoHyphens/>
      <w:overflowPunct w:val="0"/>
      <w:autoSpaceDE w:val="0"/>
      <w:spacing w:line="240" w:lineRule="atLeast"/>
      <w:ind w:left="720" w:hanging="720"/>
      <w:jc w:val="both"/>
      <w:textAlignment w:val="baseline"/>
    </w:pPr>
    <w:rPr>
      <w:rFonts w:ascii="Helv" w:hAnsi="Helv"/>
      <w:sz w:val="20"/>
      <w:szCs w:val="20"/>
      <w:lang w:val="en-GB" w:eastAsia="ar-SA"/>
    </w:rPr>
  </w:style>
  <w:style w:type="character" w:customStyle="1" w:styleId="11">
    <w:name w:val="1. Знак"/>
    <w:link w:val="10"/>
    <w:locked/>
    <w:rsid w:val="00F73484"/>
    <w:rPr>
      <w:rFonts w:ascii="Helv" w:eastAsia="Times New Roman" w:hAnsi="Helv" w:cs="Times New Roman"/>
      <w:sz w:val="20"/>
      <w:szCs w:val="20"/>
      <w:lang w:val="en-GB" w:eastAsia="ar-SA"/>
    </w:rPr>
  </w:style>
  <w:style w:type="paragraph" w:customStyle="1" w:styleId="12">
    <w:name w:val="Обычный1"/>
    <w:rsid w:val="00994D17"/>
    <w:pPr>
      <w:suppressAutoHyphens/>
      <w:spacing w:after="0" w:line="240" w:lineRule="auto"/>
    </w:pPr>
    <w:rPr>
      <w:rFonts w:ascii="Arial" w:eastAsia="Arial" w:hAnsi="Arial" w:cs="Times New Roman"/>
      <w:sz w:val="24"/>
      <w:szCs w:val="20"/>
      <w:lang w:eastAsia="ar-SA"/>
    </w:rPr>
  </w:style>
  <w:style w:type="paragraph" w:styleId="af2">
    <w:name w:val="Balloon Text"/>
    <w:basedOn w:val="a"/>
    <w:link w:val="af3"/>
    <w:uiPriority w:val="99"/>
    <w:semiHidden/>
    <w:unhideWhenUsed/>
    <w:rsid w:val="00A82D9E"/>
    <w:rPr>
      <w:rFonts w:ascii="Tahoma" w:hAnsi="Tahoma" w:cs="Tahoma"/>
      <w:sz w:val="16"/>
      <w:szCs w:val="16"/>
    </w:rPr>
  </w:style>
  <w:style w:type="character" w:customStyle="1" w:styleId="af3">
    <w:name w:val="Текст выноски Знак"/>
    <w:basedOn w:val="a0"/>
    <w:link w:val="af2"/>
    <w:uiPriority w:val="99"/>
    <w:semiHidden/>
    <w:rsid w:val="00A82D9E"/>
    <w:rPr>
      <w:rFonts w:ascii="Tahoma" w:eastAsia="Times New Roman" w:hAnsi="Tahoma" w:cs="Tahoma"/>
      <w:sz w:val="16"/>
      <w:szCs w:val="16"/>
      <w:lang w:eastAsia="ru-RU"/>
    </w:rPr>
  </w:style>
  <w:style w:type="character" w:customStyle="1" w:styleId="20">
    <w:name w:val="Заголовок 2 Знак"/>
    <w:aliases w:val=". (1.1) Знак,Paragraaf Знак"/>
    <w:basedOn w:val="a0"/>
    <w:link w:val="2"/>
    <w:rsid w:val="00293757"/>
    <w:rPr>
      <w:rFonts w:asciiTheme="majorHAnsi" w:eastAsiaTheme="majorEastAsia" w:hAnsiTheme="majorHAnsi" w:cstheme="majorBidi"/>
      <w:b/>
      <w:bCs/>
      <w:color w:val="4F81BD" w:themeColor="accent1"/>
      <w:sz w:val="26"/>
      <w:szCs w:val="26"/>
      <w:lang w:eastAsia="ru-RU"/>
    </w:rPr>
  </w:style>
  <w:style w:type="character" w:styleId="af4">
    <w:name w:val="annotation reference"/>
    <w:basedOn w:val="a0"/>
    <w:uiPriority w:val="99"/>
    <w:semiHidden/>
    <w:unhideWhenUsed/>
    <w:rsid w:val="003432FF"/>
    <w:rPr>
      <w:sz w:val="16"/>
      <w:szCs w:val="16"/>
    </w:rPr>
  </w:style>
  <w:style w:type="paragraph" w:styleId="af5">
    <w:name w:val="annotation text"/>
    <w:basedOn w:val="a"/>
    <w:link w:val="af6"/>
    <w:uiPriority w:val="99"/>
    <w:semiHidden/>
    <w:unhideWhenUsed/>
    <w:rsid w:val="003432FF"/>
    <w:rPr>
      <w:sz w:val="20"/>
      <w:szCs w:val="20"/>
    </w:rPr>
  </w:style>
  <w:style w:type="character" w:customStyle="1" w:styleId="af6">
    <w:name w:val="Текст примечания Знак"/>
    <w:basedOn w:val="a0"/>
    <w:link w:val="af5"/>
    <w:uiPriority w:val="99"/>
    <w:semiHidden/>
    <w:rsid w:val="003432FF"/>
    <w:rPr>
      <w:rFonts w:ascii="Times New Roman" w:eastAsia="Times New Roman" w:hAnsi="Times New Roman" w:cs="Times New Roman"/>
      <w:sz w:val="20"/>
      <w:szCs w:val="20"/>
      <w:lang w:eastAsia="ru-RU"/>
    </w:rPr>
  </w:style>
  <w:style w:type="paragraph" w:styleId="af7">
    <w:name w:val="annotation subject"/>
    <w:basedOn w:val="af5"/>
    <w:next w:val="af5"/>
    <w:link w:val="af8"/>
    <w:uiPriority w:val="99"/>
    <w:semiHidden/>
    <w:unhideWhenUsed/>
    <w:rsid w:val="003432FF"/>
    <w:rPr>
      <w:b/>
      <w:bCs/>
    </w:rPr>
  </w:style>
  <w:style w:type="character" w:customStyle="1" w:styleId="af8">
    <w:name w:val="Тема примечания Знак"/>
    <w:basedOn w:val="af6"/>
    <w:link w:val="af7"/>
    <w:uiPriority w:val="99"/>
    <w:semiHidden/>
    <w:rsid w:val="003432FF"/>
    <w:rPr>
      <w:rFonts w:ascii="Times New Roman" w:eastAsia="Times New Roman" w:hAnsi="Times New Roman" w:cs="Times New Roman"/>
      <w:b/>
      <w:bCs/>
      <w:sz w:val="20"/>
      <w:szCs w:val="20"/>
      <w:lang w:eastAsia="ru-RU"/>
    </w:rPr>
  </w:style>
  <w:style w:type="paragraph" w:customStyle="1" w:styleId="26">
    <w:name w:val="Обычный2"/>
    <w:rsid w:val="00BD6A7D"/>
    <w:pPr>
      <w:spacing w:after="0"/>
    </w:pPr>
    <w:rPr>
      <w:rFonts w:ascii="Arial" w:eastAsia="Arial" w:hAnsi="Arial" w:cs="Arial"/>
      <w:lang w:eastAsia="ru-RU"/>
    </w:rPr>
  </w:style>
  <w:style w:type="character" w:customStyle="1" w:styleId="af0">
    <w:name w:val="Абзац списка Знак"/>
    <w:aliases w:val="Bullet_IRAO Знак,List Paragraph Знак,Мой Список Знак"/>
    <w:basedOn w:val="a0"/>
    <w:link w:val="af"/>
    <w:uiPriority w:val="34"/>
    <w:qFormat/>
    <w:rsid w:val="00306088"/>
    <w:rPr>
      <w:rFonts w:ascii="Calibri" w:eastAsia="Calibri"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35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emnaya@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A03A1-4ED4-4E6B-9579-1DF27DE5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2416</TotalTime>
  <Pages>18</Pages>
  <Words>10994</Words>
  <Characters>62668</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Мильтова Наталья Богдановна</cp:lastModifiedBy>
  <cp:revision>114</cp:revision>
  <cp:lastPrinted>2024-02-09T09:11:00Z</cp:lastPrinted>
  <dcterms:created xsi:type="dcterms:W3CDTF">2018-10-02T04:38:00Z</dcterms:created>
  <dcterms:modified xsi:type="dcterms:W3CDTF">2026-01-20T07:54:00Z</dcterms:modified>
</cp:coreProperties>
</file>